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EE1D9F" w14:textId="77777777" w:rsidR="00C22AD5" w:rsidRDefault="00C22AD5" w:rsidP="00C22AD5">
      <w:pPr>
        <w:jc w:val="center"/>
        <w:rPr>
          <w:color w:val="76923C" w:themeColor="accent3" w:themeShade="BF"/>
          <w:sz w:val="144"/>
          <w:szCs w:val="144"/>
        </w:rPr>
      </w:pPr>
    </w:p>
    <w:p w14:paraId="59F3363A" w14:textId="77777777" w:rsidR="00C22AD5" w:rsidRPr="006B58E4" w:rsidRDefault="00C22AD5" w:rsidP="00C22AD5">
      <w:pPr>
        <w:jc w:val="center"/>
        <w:rPr>
          <w:color w:val="4F6228" w:themeColor="accent3" w:themeShade="80"/>
          <w:sz w:val="144"/>
          <w:szCs w:val="144"/>
        </w:rPr>
      </w:pPr>
      <w:r w:rsidRPr="006B58E4">
        <w:rPr>
          <w:color w:val="4F6228" w:themeColor="accent3" w:themeShade="80"/>
          <w:sz w:val="144"/>
          <w:szCs w:val="144"/>
        </w:rPr>
        <w:t>Oxfordshire Local Account</w:t>
      </w:r>
    </w:p>
    <w:p w14:paraId="62742443" w14:textId="77777777" w:rsidR="00D74DC3" w:rsidRPr="00F63E65" w:rsidRDefault="0530D43C" w:rsidP="2FF30CE6">
      <w:pPr>
        <w:jc w:val="center"/>
        <w:rPr>
          <w:sz w:val="144"/>
          <w:szCs w:val="144"/>
        </w:rPr>
      </w:pPr>
      <w:r>
        <w:rPr>
          <w:noProof/>
        </w:rPr>
        <w:drawing>
          <wp:inline distT="0" distB="0" distL="0" distR="0" wp14:anchorId="6CB1C822" wp14:editId="7B57B78F">
            <wp:extent cx="5257800" cy="2983744"/>
            <wp:effectExtent l="0" t="0" r="0" b="7620"/>
            <wp:docPr id="3" name="Picture 3" descr="Oxfordshire Local Account - 2022-202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rcRect l="13971" t="30181" r="34941" b="18252"/>
                    <a:stretch>
                      <a:fillRect/>
                    </a:stretch>
                  </pic:blipFill>
                  <pic:spPr>
                    <a:xfrm>
                      <a:off x="0" y="0"/>
                      <a:ext cx="5257800" cy="2983744"/>
                    </a:xfrm>
                    <a:prstGeom prst="rect">
                      <a:avLst/>
                    </a:prstGeom>
                  </pic:spPr>
                </pic:pic>
              </a:graphicData>
            </a:graphic>
          </wp:inline>
        </w:drawing>
      </w:r>
      <w:r w:rsidR="001738A6" w:rsidRPr="006B58E4">
        <w:rPr>
          <w:color w:val="4F6228" w:themeColor="accent3" w:themeShade="80"/>
          <w:sz w:val="144"/>
          <w:szCs w:val="144"/>
        </w:rPr>
        <w:t>2022-2023</w:t>
      </w:r>
    </w:p>
    <w:p w14:paraId="1CA00C56" w14:textId="77777777" w:rsidR="00303759" w:rsidRDefault="00C22AD5" w:rsidP="00303759">
      <w:r w:rsidRPr="2FF30CE6">
        <w:rPr>
          <w:color w:val="76923C" w:themeColor="accent3" w:themeShade="BF"/>
          <w:sz w:val="144"/>
          <w:szCs w:val="144"/>
        </w:rPr>
        <w:br w:type="page"/>
      </w:r>
    </w:p>
    <w:p w14:paraId="43060B98" w14:textId="77777777" w:rsidR="008B786D" w:rsidRPr="00F63E65" w:rsidRDefault="00642CA6" w:rsidP="00336A13">
      <w:pPr>
        <w:pStyle w:val="Heading2"/>
        <w:rPr>
          <w:color w:val="auto"/>
        </w:rPr>
      </w:pPr>
      <w:bookmarkStart w:id="0" w:name="_Toc140487709"/>
      <w:r w:rsidRPr="00F63E65">
        <w:rPr>
          <w:color w:val="auto"/>
        </w:rPr>
        <w:lastRenderedPageBreak/>
        <w:t>Foreword</w:t>
      </w:r>
      <w:bookmarkEnd w:id="0"/>
    </w:p>
    <w:p w14:paraId="59F7A394" w14:textId="77777777" w:rsidR="00947B97" w:rsidRDefault="00947B97" w:rsidP="5109B86B"/>
    <w:p w14:paraId="0C4B4B0C" w14:textId="77777777" w:rsidR="00642CA6" w:rsidRDefault="00642CA6" w:rsidP="00947B97">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Welcome to Oxfordshire County Council’s Local Account for 2022-2023</w:t>
      </w:r>
      <w:r w:rsidR="009931C9">
        <w:rPr>
          <w:rStyle w:val="normaltextrun"/>
          <w:rFonts w:ascii="Arial" w:hAnsi="Arial" w:cs="Arial"/>
        </w:rPr>
        <w:t xml:space="preserve">, where we want to share some of the things </w:t>
      </w:r>
      <w:r w:rsidR="00412DCC">
        <w:rPr>
          <w:rStyle w:val="normaltextrun"/>
          <w:rFonts w:ascii="Arial" w:hAnsi="Arial" w:cs="Arial"/>
        </w:rPr>
        <w:t>that our adult social care teams</w:t>
      </w:r>
      <w:r w:rsidR="009931C9">
        <w:rPr>
          <w:rStyle w:val="normaltextrun"/>
          <w:rFonts w:ascii="Arial" w:hAnsi="Arial" w:cs="Arial"/>
        </w:rPr>
        <w:t xml:space="preserve"> are </w:t>
      </w:r>
      <w:proofErr w:type="gramStart"/>
      <w:r w:rsidR="009931C9">
        <w:rPr>
          <w:rStyle w:val="normaltextrun"/>
          <w:rFonts w:ascii="Arial" w:hAnsi="Arial" w:cs="Arial"/>
        </w:rPr>
        <w:t>really proud</w:t>
      </w:r>
      <w:proofErr w:type="gramEnd"/>
      <w:r w:rsidR="009931C9">
        <w:rPr>
          <w:rStyle w:val="normaltextrun"/>
          <w:rFonts w:ascii="Arial" w:hAnsi="Arial" w:cs="Arial"/>
        </w:rPr>
        <w:t xml:space="preserve"> of achieving</w:t>
      </w:r>
      <w:r>
        <w:rPr>
          <w:rStyle w:val="normaltextrun"/>
          <w:rFonts w:ascii="Arial" w:hAnsi="Arial" w:cs="Arial"/>
        </w:rPr>
        <w:t xml:space="preserve"> over the last </w:t>
      </w:r>
      <w:r w:rsidR="00D74DC3">
        <w:rPr>
          <w:rStyle w:val="normaltextrun"/>
          <w:rFonts w:ascii="Arial" w:hAnsi="Arial" w:cs="Arial"/>
        </w:rPr>
        <w:t>twelve</w:t>
      </w:r>
      <w:r>
        <w:rPr>
          <w:rStyle w:val="normaltextrun"/>
          <w:rFonts w:ascii="Arial" w:hAnsi="Arial" w:cs="Arial"/>
        </w:rPr>
        <w:t xml:space="preserve"> months</w:t>
      </w:r>
      <w:r w:rsidR="009931C9">
        <w:rPr>
          <w:rStyle w:val="normaltextrun"/>
          <w:rFonts w:ascii="Arial" w:hAnsi="Arial" w:cs="Arial"/>
        </w:rPr>
        <w:t>.</w:t>
      </w:r>
    </w:p>
    <w:p w14:paraId="3F8ABC83" w14:textId="77777777" w:rsidR="009931C9" w:rsidRDefault="009931C9" w:rsidP="00947B97">
      <w:pPr>
        <w:pStyle w:val="paragraph"/>
        <w:spacing w:before="0" w:beforeAutospacing="0" w:after="0" w:afterAutospacing="0"/>
        <w:textAlignment w:val="baseline"/>
        <w:rPr>
          <w:rStyle w:val="normaltextrun"/>
          <w:rFonts w:ascii="Arial" w:hAnsi="Arial" w:cs="Arial"/>
        </w:rPr>
      </w:pPr>
    </w:p>
    <w:p w14:paraId="486ECD6C" w14:textId="77777777" w:rsidR="009931C9" w:rsidRDefault="009931C9" w:rsidP="00947B97">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This year’s Local Account reflects a lot of hard work, but we set high standards for ourselves, and we know this </w:t>
      </w:r>
      <w:r w:rsidR="00371061">
        <w:rPr>
          <w:rStyle w:val="normaltextrun"/>
          <w:rFonts w:ascii="Arial" w:hAnsi="Arial" w:cs="Arial"/>
        </w:rPr>
        <w:t>record</w:t>
      </w:r>
      <w:r>
        <w:rPr>
          <w:rStyle w:val="normaltextrun"/>
          <w:rFonts w:ascii="Arial" w:hAnsi="Arial" w:cs="Arial"/>
        </w:rPr>
        <w:t xml:space="preserve"> could be even better if we work closely with people we support, their families and carers, to ensure it captures information that makes it real for them. Next year’s Local Account will look different because it will be properly co-produced by people who have first</w:t>
      </w:r>
      <w:r w:rsidR="006548CB">
        <w:rPr>
          <w:rStyle w:val="normaltextrun"/>
          <w:rFonts w:ascii="Arial" w:hAnsi="Arial" w:cs="Arial"/>
        </w:rPr>
        <w:t>-</w:t>
      </w:r>
      <w:r>
        <w:rPr>
          <w:rStyle w:val="normaltextrun"/>
          <w:rFonts w:ascii="Arial" w:hAnsi="Arial" w:cs="Arial"/>
        </w:rPr>
        <w:t>hand experience of using our services.</w:t>
      </w:r>
    </w:p>
    <w:p w14:paraId="5DCB8E49" w14:textId="77777777" w:rsidR="00642CA6" w:rsidRDefault="00642CA6" w:rsidP="00947B97">
      <w:pPr>
        <w:pStyle w:val="paragraph"/>
        <w:spacing w:before="0" w:beforeAutospacing="0" w:after="0" w:afterAutospacing="0"/>
        <w:textAlignment w:val="baseline"/>
        <w:rPr>
          <w:rStyle w:val="normaltextrun"/>
          <w:rFonts w:ascii="Arial" w:hAnsi="Arial" w:cs="Arial"/>
        </w:rPr>
      </w:pPr>
    </w:p>
    <w:p w14:paraId="651E6F7E" w14:textId="77777777" w:rsidR="00553403" w:rsidRDefault="00371061" w:rsidP="00553403">
      <w:pPr>
        <w:pStyle w:val="paragraph"/>
        <w:spacing w:before="0" w:beforeAutospacing="0" w:after="0" w:afterAutospacing="0"/>
        <w:textAlignment w:val="baseline"/>
        <w:rPr>
          <w:rStyle w:val="eop"/>
          <w:rFonts w:ascii="Arial" w:hAnsi="Arial" w:cs="Arial"/>
        </w:rPr>
      </w:pPr>
      <w:proofErr w:type="gramStart"/>
      <w:r>
        <w:rPr>
          <w:rStyle w:val="normaltextrun"/>
          <w:rFonts w:ascii="Arial" w:hAnsi="Arial" w:cs="Arial"/>
        </w:rPr>
        <w:t>All of</w:t>
      </w:r>
      <w:proofErr w:type="gramEnd"/>
      <w:r>
        <w:rPr>
          <w:rStyle w:val="normaltextrun"/>
          <w:rFonts w:ascii="Arial" w:hAnsi="Arial" w:cs="Arial"/>
        </w:rPr>
        <w:t xml:space="preserve"> the activity that you are going to read about in this document is guided by our strategic vision to support people to lead happy, health</w:t>
      </w:r>
      <w:r w:rsidR="002735A8">
        <w:rPr>
          <w:rStyle w:val="normaltextrun"/>
          <w:rFonts w:ascii="Arial" w:hAnsi="Arial" w:cs="Arial"/>
        </w:rPr>
        <w:t>y</w:t>
      </w:r>
      <w:r>
        <w:rPr>
          <w:rStyle w:val="normaltextrun"/>
          <w:rFonts w:ascii="Arial" w:hAnsi="Arial" w:cs="Arial"/>
        </w:rPr>
        <w:t xml:space="preserve"> lives, which we call the Oxfordshire Way. A happy</w:t>
      </w:r>
      <w:r w:rsidR="002735A8">
        <w:rPr>
          <w:rStyle w:val="normaltextrun"/>
          <w:rFonts w:ascii="Arial" w:hAnsi="Arial" w:cs="Arial"/>
        </w:rPr>
        <w:t>,</w:t>
      </w:r>
      <w:r>
        <w:rPr>
          <w:rStyle w:val="normaltextrun"/>
          <w:rFonts w:ascii="Arial" w:hAnsi="Arial" w:cs="Arial"/>
        </w:rPr>
        <w:t xml:space="preserve"> healthy life</w:t>
      </w:r>
      <w:r w:rsidR="00642CA6">
        <w:rPr>
          <w:rStyle w:val="normaltextrun"/>
          <w:rFonts w:ascii="Arial" w:hAnsi="Arial" w:cs="Arial"/>
        </w:rPr>
        <w:t xml:space="preserve"> means something different for each person, but in general </w:t>
      </w:r>
      <w:r w:rsidR="002735A8">
        <w:rPr>
          <w:rStyle w:val="normaltextrun"/>
          <w:rFonts w:ascii="Arial" w:hAnsi="Arial" w:cs="Arial"/>
        </w:rPr>
        <w:t>the Oxfordshire Way</w:t>
      </w:r>
      <w:r w:rsidR="00642CA6">
        <w:rPr>
          <w:rStyle w:val="normaltextrun"/>
          <w:rFonts w:ascii="Arial" w:hAnsi="Arial" w:cs="Arial"/>
        </w:rPr>
        <w:t xml:space="preserve"> </w:t>
      </w:r>
      <w:r w:rsidR="002735A8">
        <w:rPr>
          <w:rStyle w:val="normaltextrun"/>
          <w:rFonts w:ascii="Arial" w:hAnsi="Arial" w:cs="Arial"/>
        </w:rPr>
        <w:t xml:space="preserve">aims to </w:t>
      </w:r>
      <w:r w:rsidR="00642CA6" w:rsidRPr="00303759">
        <w:rPr>
          <w:rStyle w:val="normaltextrun"/>
          <w:rFonts w:ascii="Arial" w:hAnsi="Arial" w:cs="Arial"/>
        </w:rPr>
        <w:t>help</w:t>
      </w:r>
      <w:r w:rsidR="002735A8" w:rsidRPr="00303759">
        <w:rPr>
          <w:rStyle w:val="normaltextrun"/>
          <w:rFonts w:ascii="Arial" w:hAnsi="Arial" w:cs="Arial"/>
        </w:rPr>
        <w:t xml:space="preserve"> </w:t>
      </w:r>
      <w:r w:rsidR="00642CA6" w:rsidRPr="00303759">
        <w:rPr>
          <w:rStyle w:val="normaltextrun"/>
          <w:rFonts w:ascii="Arial" w:hAnsi="Arial" w:cs="Arial"/>
        </w:rPr>
        <w:t>people to live well and independently within their communities, remaining fit and healthy for as long as possible</w:t>
      </w:r>
      <w:r w:rsidR="00642CA6" w:rsidRPr="002735A8">
        <w:rPr>
          <w:rStyle w:val="normaltextrun"/>
          <w:rFonts w:ascii="Arial" w:hAnsi="Arial" w:cs="Arial"/>
        </w:rPr>
        <w:t>.</w:t>
      </w:r>
      <w:r w:rsidR="00642CA6">
        <w:rPr>
          <w:rStyle w:val="normaltextrun"/>
          <w:rFonts w:ascii="Arial" w:hAnsi="Arial" w:cs="Arial"/>
        </w:rPr>
        <w:t> </w:t>
      </w:r>
      <w:r w:rsidR="002735A8">
        <w:rPr>
          <w:rStyle w:val="normaltextrun"/>
          <w:rFonts w:ascii="Arial" w:hAnsi="Arial" w:cs="Arial"/>
        </w:rPr>
        <w:t>This vision was co-produced with our partners and has been further shaped by people we support.</w:t>
      </w:r>
      <w:r w:rsidR="00553403" w:rsidRPr="00553403">
        <w:rPr>
          <w:rStyle w:val="normaltextrun"/>
          <w:rFonts w:ascii="Arial" w:hAnsi="Arial" w:cs="Arial"/>
        </w:rPr>
        <w:t xml:space="preserve"> </w:t>
      </w:r>
      <w:r w:rsidR="00553403">
        <w:rPr>
          <w:rStyle w:val="normaltextrun"/>
          <w:rFonts w:ascii="Arial" w:hAnsi="Arial" w:cs="Arial"/>
        </w:rPr>
        <w:t xml:space="preserve">By working together with other health and care organisations - including </w:t>
      </w:r>
      <w:r w:rsidR="00412DCC">
        <w:rPr>
          <w:rStyle w:val="normaltextrun"/>
          <w:rFonts w:ascii="Arial" w:hAnsi="Arial" w:cs="Arial"/>
        </w:rPr>
        <w:t xml:space="preserve">our </w:t>
      </w:r>
      <w:r w:rsidR="004B1357">
        <w:rPr>
          <w:rStyle w:val="normaltextrun"/>
          <w:rFonts w:ascii="Arial" w:hAnsi="Arial" w:cs="Arial"/>
        </w:rPr>
        <w:t>wonderfully</w:t>
      </w:r>
      <w:r w:rsidR="00412DCC">
        <w:rPr>
          <w:rStyle w:val="normaltextrun"/>
          <w:rFonts w:ascii="Arial" w:hAnsi="Arial" w:cs="Arial"/>
        </w:rPr>
        <w:t xml:space="preserve"> diverse range of voluntary sector groups, as well as the NHS - </w:t>
      </w:r>
      <w:r w:rsidR="00553403">
        <w:rPr>
          <w:rStyle w:val="normaltextrun"/>
          <w:rFonts w:ascii="Arial" w:hAnsi="Arial" w:cs="Arial"/>
        </w:rPr>
        <w:t>we are united by this one shared vision which is fundamentally transforming how care is delivered in the county.</w:t>
      </w:r>
      <w:r w:rsidR="00553403">
        <w:rPr>
          <w:rStyle w:val="eop"/>
          <w:rFonts w:ascii="Arial" w:hAnsi="Arial" w:cs="Arial"/>
        </w:rPr>
        <w:t> </w:t>
      </w:r>
    </w:p>
    <w:p w14:paraId="5BA820F8" w14:textId="77777777" w:rsidR="00642CA6" w:rsidRDefault="00642CA6" w:rsidP="00642CA6">
      <w:pPr>
        <w:pStyle w:val="paragraph"/>
        <w:spacing w:before="0" w:beforeAutospacing="0" w:after="0" w:afterAutospacing="0"/>
        <w:textAlignment w:val="baseline"/>
        <w:rPr>
          <w:rStyle w:val="eop"/>
          <w:rFonts w:ascii="Arial" w:hAnsi="Arial" w:cs="Arial"/>
        </w:rPr>
      </w:pPr>
    </w:p>
    <w:p w14:paraId="5C05AF05" w14:textId="77777777" w:rsidR="00642CA6" w:rsidRDefault="00553403" w:rsidP="00642CA6">
      <w:pPr>
        <w:pStyle w:val="paragraph"/>
        <w:spacing w:before="0" w:beforeAutospacing="0" w:after="0" w:afterAutospacing="0"/>
        <w:textAlignment w:val="baseline"/>
        <w:rPr>
          <w:rFonts w:ascii="Segoe UI" w:hAnsi="Segoe UI" w:cs="Segoe UI"/>
          <w:sz w:val="18"/>
          <w:szCs w:val="18"/>
        </w:rPr>
      </w:pPr>
      <w:r w:rsidRPr="00303759">
        <w:rPr>
          <w:rFonts w:ascii="Arial" w:hAnsi="Arial" w:cs="Arial"/>
        </w:rPr>
        <w:t xml:space="preserve">The Oxfordshire Way is </w:t>
      </w:r>
      <w:r>
        <w:rPr>
          <w:rFonts w:ascii="Arial" w:hAnsi="Arial" w:cs="Arial"/>
        </w:rPr>
        <w:t xml:space="preserve">an important </w:t>
      </w:r>
      <w:r w:rsidRPr="00303759">
        <w:rPr>
          <w:rFonts w:ascii="Arial" w:hAnsi="Arial" w:cs="Arial"/>
        </w:rPr>
        <w:t xml:space="preserve">part of the council’s broader vision for Oxfordshire, </w:t>
      </w:r>
      <w:r>
        <w:rPr>
          <w:rFonts w:ascii="Arial" w:hAnsi="Arial" w:cs="Arial"/>
        </w:rPr>
        <w:t>leading</w:t>
      </w:r>
      <w:r w:rsidRPr="00303759">
        <w:rPr>
          <w:rFonts w:ascii="Arial" w:hAnsi="Arial" w:cs="Arial"/>
        </w:rPr>
        <w:t xml:space="preserve"> positive change by working in partnership to make Oxfordshire a greener, fairer and healthier county. We want </w:t>
      </w:r>
      <w:r>
        <w:rPr>
          <w:rFonts w:ascii="Arial" w:hAnsi="Arial" w:cs="Arial"/>
        </w:rPr>
        <w:t xml:space="preserve">the council </w:t>
      </w:r>
      <w:r w:rsidRPr="00303759">
        <w:rPr>
          <w:rFonts w:ascii="Arial" w:hAnsi="Arial" w:cs="Arial"/>
        </w:rPr>
        <w:t>to become an employer of choice, a partner of choice, and a place maker of choice.</w:t>
      </w:r>
    </w:p>
    <w:p w14:paraId="6118465B" w14:textId="77777777" w:rsidR="00642CA6" w:rsidRDefault="00642CA6" w:rsidP="00642CA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w:t>
      </w:r>
      <w:r>
        <w:rPr>
          <w:rStyle w:val="eop"/>
          <w:rFonts w:ascii="Arial" w:hAnsi="Arial" w:cs="Arial"/>
        </w:rPr>
        <w:t> </w:t>
      </w:r>
    </w:p>
    <w:p w14:paraId="7B4FEE57" w14:textId="77777777" w:rsidR="00642CA6" w:rsidRPr="00947B97" w:rsidRDefault="00553403" w:rsidP="00642CA6">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rPr>
        <w:t>The Oxfordshire Way is about</w:t>
      </w:r>
      <w:r w:rsidR="00642CA6">
        <w:rPr>
          <w:rStyle w:val="normaltextrun"/>
          <w:rFonts w:ascii="Arial" w:hAnsi="Arial" w:cs="Arial"/>
        </w:rPr>
        <w:t xml:space="preserve"> </w:t>
      </w:r>
      <w:r>
        <w:rPr>
          <w:rStyle w:val="normaltextrun"/>
          <w:rFonts w:ascii="Arial" w:hAnsi="Arial" w:cs="Arial"/>
        </w:rPr>
        <w:t xml:space="preserve">working with </w:t>
      </w:r>
      <w:r w:rsidR="00412DCC">
        <w:rPr>
          <w:rStyle w:val="normaltextrun"/>
          <w:rFonts w:ascii="Arial" w:hAnsi="Arial" w:cs="Arial"/>
        </w:rPr>
        <w:t xml:space="preserve">both </w:t>
      </w:r>
      <w:r>
        <w:rPr>
          <w:rStyle w:val="normaltextrun"/>
          <w:rFonts w:ascii="Arial" w:hAnsi="Arial" w:cs="Arial"/>
        </w:rPr>
        <w:t xml:space="preserve">the </w:t>
      </w:r>
      <w:r w:rsidR="00412DCC">
        <w:rPr>
          <w:rStyle w:val="normaltextrun"/>
          <w:rFonts w:ascii="Arial" w:hAnsi="Arial" w:cs="Arial"/>
        </w:rPr>
        <w:t xml:space="preserve">individual </w:t>
      </w:r>
      <w:r>
        <w:rPr>
          <w:rStyle w:val="normaltextrun"/>
          <w:rFonts w:ascii="Arial" w:hAnsi="Arial" w:cs="Arial"/>
        </w:rPr>
        <w:t xml:space="preserve">strengths of our people and </w:t>
      </w:r>
      <w:r w:rsidR="00412DCC">
        <w:rPr>
          <w:rStyle w:val="normaltextrun"/>
          <w:rFonts w:ascii="Arial" w:hAnsi="Arial" w:cs="Arial"/>
        </w:rPr>
        <w:t xml:space="preserve">collective strengths of </w:t>
      </w:r>
      <w:r>
        <w:rPr>
          <w:rStyle w:val="normaltextrun"/>
          <w:rFonts w:ascii="Arial" w:hAnsi="Arial" w:cs="Arial"/>
        </w:rPr>
        <w:t>our communities</w:t>
      </w:r>
      <w:r w:rsidR="00642CA6">
        <w:rPr>
          <w:rStyle w:val="normaltextrun"/>
          <w:rFonts w:ascii="Arial" w:hAnsi="Arial" w:cs="Arial"/>
        </w:rPr>
        <w:t xml:space="preserve">, </w:t>
      </w:r>
      <w:r>
        <w:rPr>
          <w:rStyle w:val="normaltextrun"/>
          <w:rFonts w:ascii="Arial" w:hAnsi="Arial" w:cs="Arial"/>
        </w:rPr>
        <w:t xml:space="preserve">supporting </w:t>
      </w:r>
      <w:r w:rsidR="00642CA6">
        <w:rPr>
          <w:rStyle w:val="normaltextrun"/>
          <w:rFonts w:ascii="Arial" w:hAnsi="Arial" w:cs="Arial"/>
        </w:rPr>
        <w:t>people to make their own decisions about their care options</w:t>
      </w:r>
      <w:r>
        <w:rPr>
          <w:rStyle w:val="normaltextrun"/>
          <w:rFonts w:ascii="Arial" w:hAnsi="Arial" w:cs="Arial"/>
        </w:rPr>
        <w:t xml:space="preserve"> </w:t>
      </w:r>
      <w:r w:rsidR="00412DCC">
        <w:rPr>
          <w:rStyle w:val="normaltextrun"/>
          <w:rFonts w:ascii="Arial" w:hAnsi="Arial" w:cs="Arial"/>
        </w:rPr>
        <w:t>so they can</w:t>
      </w:r>
      <w:r>
        <w:rPr>
          <w:rStyle w:val="normaltextrun"/>
          <w:rFonts w:ascii="Arial" w:hAnsi="Arial" w:cs="Arial"/>
        </w:rPr>
        <w:t xml:space="preserve"> live their life, their way</w:t>
      </w:r>
      <w:r w:rsidR="00642CA6">
        <w:rPr>
          <w:rStyle w:val="normaltextrun"/>
          <w:rFonts w:ascii="Arial" w:hAnsi="Arial" w:cs="Arial"/>
        </w:rPr>
        <w:t xml:space="preserve">. </w:t>
      </w:r>
      <w:r w:rsidR="00642CA6">
        <w:rPr>
          <w:rStyle w:val="eop"/>
          <w:rFonts w:ascii="Arial" w:hAnsi="Arial" w:cs="Arial"/>
          <w:lang w:val="en-US"/>
        </w:rPr>
        <w:t> </w:t>
      </w:r>
      <w:r w:rsidR="00412DCC">
        <w:rPr>
          <w:rStyle w:val="normaltextrun"/>
          <w:rFonts w:ascii="Arial" w:hAnsi="Arial" w:cs="Arial"/>
        </w:rPr>
        <w:t xml:space="preserve">Our focus, across the whole of health and social care, is to </w:t>
      </w:r>
      <w:r w:rsidR="00642CA6">
        <w:rPr>
          <w:rStyle w:val="normaltextrun"/>
          <w:rFonts w:ascii="Arial" w:hAnsi="Arial" w:cs="Arial"/>
        </w:rPr>
        <w:t>develop community-based solutions</w:t>
      </w:r>
      <w:r w:rsidR="00412DCC">
        <w:rPr>
          <w:rStyle w:val="normaltextrun"/>
          <w:rFonts w:ascii="Arial" w:hAnsi="Arial" w:cs="Arial"/>
        </w:rPr>
        <w:t>, so that Oxfordshire is</w:t>
      </w:r>
      <w:r w:rsidR="00642CA6">
        <w:rPr>
          <w:rStyle w:val="normaltextrun"/>
          <w:rFonts w:ascii="Arial" w:hAnsi="Arial" w:cs="Arial"/>
        </w:rPr>
        <w:t xml:space="preserve"> </w:t>
      </w:r>
      <w:r w:rsidR="00412DCC">
        <w:rPr>
          <w:rStyle w:val="normaltextrun"/>
          <w:rFonts w:ascii="Arial" w:hAnsi="Arial" w:cs="Arial"/>
        </w:rPr>
        <w:t>a place</w:t>
      </w:r>
      <w:r w:rsidR="00642CA6">
        <w:rPr>
          <w:rStyle w:val="normaltextrun"/>
          <w:rFonts w:ascii="Arial" w:hAnsi="Arial" w:cs="Arial"/>
        </w:rPr>
        <w:t xml:space="preserve"> where people can be supported </w:t>
      </w:r>
      <w:r w:rsidR="00412DCC">
        <w:rPr>
          <w:rStyle w:val="normaltextrun"/>
          <w:rFonts w:ascii="Arial" w:hAnsi="Arial" w:cs="Arial"/>
        </w:rPr>
        <w:t>close to home</w:t>
      </w:r>
      <w:r w:rsidR="00526BCC">
        <w:rPr>
          <w:rStyle w:val="normaltextrun"/>
          <w:rFonts w:ascii="Arial" w:hAnsi="Arial" w:cs="Arial"/>
        </w:rPr>
        <w:t>.</w:t>
      </w:r>
      <w:r w:rsidR="00642CA6">
        <w:rPr>
          <w:rStyle w:val="normaltextrun"/>
          <w:rFonts w:ascii="Arial" w:hAnsi="Arial" w:cs="Arial"/>
        </w:rPr>
        <w:t> </w:t>
      </w:r>
      <w:r w:rsidR="00642CA6">
        <w:rPr>
          <w:rStyle w:val="eop"/>
          <w:rFonts w:ascii="Arial" w:hAnsi="Arial" w:cs="Arial"/>
        </w:rPr>
        <w:t> </w:t>
      </w:r>
      <w:r w:rsidR="005F00E9" w:rsidRPr="00BC0B81">
        <w:rPr>
          <w:rStyle w:val="eop"/>
          <w:rFonts w:ascii="Arial" w:hAnsi="Arial" w:cs="Arial"/>
        </w:rPr>
        <w:t>This includes creating more options for people to self-serve at a time that</w:t>
      </w:r>
      <w:r w:rsidR="005F00E9">
        <w:rPr>
          <w:rStyle w:val="eop"/>
          <w:rFonts w:ascii="Arial" w:hAnsi="Arial" w:cs="Arial"/>
        </w:rPr>
        <w:t xml:space="preserve"> </w:t>
      </w:r>
      <w:r w:rsidR="001578E7">
        <w:rPr>
          <w:rStyle w:val="eop"/>
          <w:rFonts w:ascii="Arial" w:hAnsi="Arial" w:cs="Arial"/>
        </w:rPr>
        <w:t>suits them, for example by developing online tools to assess if you are eligible for financial support for your care.</w:t>
      </w:r>
    </w:p>
    <w:p w14:paraId="44778547" w14:textId="77777777" w:rsidR="00642CA6" w:rsidRPr="00C22AD5" w:rsidRDefault="00642CA6" w:rsidP="00642CA6"/>
    <w:p w14:paraId="3840D06E" w14:textId="77777777" w:rsidR="00336A13" w:rsidRDefault="005124AE" w:rsidP="234EE0E0">
      <w:pPr>
        <w:pStyle w:val="paragraph"/>
        <w:spacing w:before="0" w:beforeAutospacing="0" w:after="0" w:afterAutospacing="0"/>
        <w:textAlignment w:val="baseline"/>
        <w:rPr>
          <w:rFonts w:ascii="Arial" w:hAnsi="Arial" w:cs="Arial"/>
        </w:rPr>
      </w:pPr>
      <w:r w:rsidRPr="00310C2B">
        <w:rPr>
          <w:noProof/>
        </w:rPr>
        <w:drawing>
          <wp:anchor distT="0" distB="0" distL="114300" distR="114300" simplePos="0" relativeHeight="251675136" behindDoc="0" locked="0" layoutInCell="1" allowOverlap="1" wp14:anchorId="6F29E8D9" wp14:editId="35D6CF6F">
            <wp:simplePos x="0" y="0"/>
            <wp:positionH relativeFrom="column">
              <wp:posOffset>1473200</wp:posOffset>
            </wp:positionH>
            <wp:positionV relativeFrom="paragraph">
              <wp:posOffset>817060</wp:posOffset>
            </wp:positionV>
            <wp:extent cx="1481327" cy="1314450"/>
            <wp:effectExtent l="0" t="0" r="5080" b="0"/>
            <wp:wrapTopAndBottom/>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rcRect l="2356" r="2356"/>
                    <a:stretch>
                      <a:fillRect/>
                    </a:stretch>
                  </pic:blipFill>
                  <pic:spPr bwMode="auto">
                    <a:xfrm>
                      <a:off x="0" y="0"/>
                      <a:ext cx="1481327" cy="131445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7184" behindDoc="0" locked="0" layoutInCell="1" allowOverlap="1" wp14:anchorId="0CE09FE2" wp14:editId="2D3167AA">
            <wp:simplePos x="0" y="0"/>
            <wp:positionH relativeFrom="column">
              <wp:posOffset>4171950</wp:posOffset>
            </wp:positionH>
            <wp:positionV relativeFrom="paragraph">
              <wp:posOffset>849630</wp:posOffset>
            </wp:positionV>
            <wp:extent cx="1308735" cy="1280160"/>
            <wp:effectExtent l="0" t="0" r="5715" b="0"/>
            <wp:wrapTopAndBottom/>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r="-1901" b="13669"/>
                    <a:stretch/>
                  </pic:blipFill>
                  <pic:spPr bwMode="auto">
                    <a:xfrm>
                      <a:off x="0" y="0"/>
                      <a:ext cx="1308735" cy="1280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1EB3">
        <w:rPr>
          <w:rFonts w:ascii="Arial" w:hAnsi="Arial" w:cs="Arial"/>
        </w:rPr>
        <w:t xml:space="preserve">This report includes some </w:t>
      </w:r>
      <w:r w:rsidR="00BC0B81">
        <w:rPr>
          <w:rFonts w:ascii="Arial" w:hAnsi="Arial" w:cs="Arial"/>
        </w:rPr>
        <w:t>facts and figures</w:t>
      </w:r>
      <w:r w:rsidR="00526BCC">
        <w:rPr>
          <w:rFonts w:ascii="Arial" w:hAnsi="Arial" w:cs="Arial"/>
        </w:rPr>
        <w:t xml:space="preserve"> about</w:t>
      </w:r>
      <w:r w:rsidR="00111EB3">
        <w:rPr>
          <w:rFonts w:ascii="Arial" w:hAnsi="Arial" w:cs="Arial"/>
        </w:rPr>
        <w:t xml:space="preserve"> our performance</w:t>
      </w:r>
      <w:r w:rsidR="00BC0B81" w:rsidRPr="00BC0B81">
        <w:rPr>
          <w:rFonts w:ascii="Arial" w:hAnsi="Arial" w:cs="Arial"/>
        </w:rPr>
        <w:t xml:space="preserve"> </w:t>
      </w:r>
      <w:r w:rsidR="00BC0B81">
        <w:rPr>
          <w:rFonts w:ascii="Arial" w:hAnsi="Arial" w:cs="Arial"/>
        </w:rPr>
        <w:t>over the last year</w:t>
      </w:r>
      <w:r w:rsidR="00111EB3">
        <w:rPr>
          <w:rFonts w:ascii="Arial" w:hAnsi="Arial" w:cs="Arial"/>
        </w:rPr>
        <w:t xml:space="preserve">, but most importantly it includes stories from people who we have worked with that demonstrate the </w:t>
      </w:r>
      <w:r w:rsidR="00BC0B81">
        <w:rPr>
          <w:rFonts w:ascii="Arial" w:hAnsi="Arial" w:cs="Arial"/>
        </w:rPr>
        <w:t>way they have been supported to live their lives, their way</w:t>
      </w:r>
      <w:r w:rsidR="00111EB3">
        <w:rPr>
          <w:rFonts w:ascii="Arial" w:hAnsi="Arial" w:cs="Arial"/>
        </w:rPr>
        <w:t>.</w:t>
      </w:r>
      <w:r w:rsidR="00BC0B81">
        <w:rPr>
          <w:rFonts w:ascii="Arial" w:hAnsi="Arial" w:cs="Arial"/>
        </w:rPr>
        <w:t xml:space="preserve"> It makes us feel </w:t>
      </w:r>
      <w:proofErr w:type="gramStart"/>
      <w:r w:rsidR="00BC0B81">
        <w:rPr>
          <w:rFonts w:ascii="Arial" w:hAnsi="Arial" w:cs="Arial"/>
        </w:rPr>
        <w:t>really proud</w:t>
      </w:r>
      <w:proofErr w:type="gramEnd"/>
      <w:r w:rsidR="00BC0B81">
        <w:rPr>
          <w:rFonts w:ascii="Arial" w:hAnsi="Arial" w:cs="Arial"/>
        </w:rPr>
        <w:t xml:space="preserve"> to be part of this community.</w:t>
      </w:r>
      <w:r w:rsidRPr="005124AE">
        <w:rPr>
          <w:noProof/>
        </w:rPr>
        <w:t xml:space="preserve"> </w:t>
      </w:r>
    </w:p>
    <w:p w14:paraId="2988EB6C" w14:textId="77777777" w:rsidR="005124AE" w:rsidRDefault="005124AE" w:rsidP="234EE0E0">
      <w:pPr>
        <w:pStyle w:val="paragraph"/>
        <w:spacing w:before="0" w:beforeAutospacing="0" w:after="0" w:afterAutospacing="0"/>
        <w:textAlignment w:val="baseline"/>
        <w:rPr>
          <w:rFonts w:ascii="Arial" w:hAnsi="Arial" w:cs="Arial"/>
        </w:rPr>
      </w:pPr>
      <w:r>
        <w:rPr>
          <w:rFonts w:ascii="Arial" w:hAnsi="Arial" w:cs="Arial"/>
        </w:rPr>
        <w:tab/>
      </w:r>
      <w:r>
        <w:rPr>
          <w:rFonts w:ascii="Arial" w:hAnsi="Arial" w:cs="Arial"/>
        </w:rPr>
        <w:tab/>
      </w:r>
      <w:r>
        <w:rPr>
          <w:rFonts w:ascii="Arial" w:hAnsi="Arial" w:cs="Arial"/>
        </w:rPr>
        <w:tab/>
      </w:r>
      <w:r>
        <w:rPr>
          <w:noProof/>
        </w:rPr>
        <mc:AlternateContent>
          <mc:Choice Requires="wps">
            <w:drawing>
              <wp:inline distT="0" distB="0" distL="114300" distR="114300" wp14:anchorId="75C9B527" wp14:editId="56378E0E">
                <wp:extent cx="2062264" cy="603849"/>
                <wp:effectExtent l="0" t="0" r="0" b="6350"/>
                <wp:docPr id="422771703" name="Text Box 29"/>
                <wp:cNvGraphicFramePr/>
                <a:graphic xmlns:a="http://schemas.openxmlformats.org/drawingml/2006/main">
                  <a:graphicData uri="http://schemas.microsoft.com/office/word/2010/wordprocessingShape">
                    <wps:wsp>
                      <wps:cNvSpPr txBox="1"/>
                      <wps:spPr>
                        <a:xfrm>
                          <a:off x="0" y="0"/>
                          <a:ext cx="2062264" cy="603849"/>
                        </a:xfrm>
                        <a:prstGeom prst="rect">
                          <a:avLst/>
                        </a:prstGeom>
                        <a:solidFill>
                          <a:schemeClr val="lt1"/>
                        </a:solidFill>
                        <a:ln w="6350">
                          <a:noFill/>
                        </a:ln>
                      </wps:spPr>
                      <wps:txbx>
                        <w:txbxContent>
                          <w:p w14:paraId="54368918" w14:textId="77777777" w:rsidR="005124AE" w:rsidRDefault="005124AE" w:rsidP="005124AE">
                            <w:pPr>
                              <w:pStyle w:val="paragraph"/>
                              <w:spacing w:before="0" w:beforeAutospacing="0" w:after="0" w:afterAutospacing="0"/>
                              <w:textAlignment w:val="baseline"/>
                              <w:rPr>
                                <w:rFonts w:ascii="Arial" w:eastAsiaTheme="minorHAnsi" w:hAnsi="Arial" w:cs="Arial"/>
                                <w:lang w:eastAsia="en-US"/>
                              </w:rPr>
                            </w:pPr>
                            <w:r>
                              <w:rPr>
                                <w:rFonts w:ascii="Arial" w:hAnsi="Arial" w:cs="Arial"/>
                              </w:rPr>
                              <w:t>Karen Fuller Interim Corporate Director for Adult Social Care</w:t>
                            </w:r>
                          </w:p>
                          <w:p w14:paraId="4B363BFA" w14:textId="77777777" w:rsidR="005124AE" w:rsidRDefault="005124AE" w:rsidP="005124A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5C9B527" id="_x0000_t202" coordsize="21600,21600" o:spt="202" path="m,l,21600r21600,l21600,xe">
                <v:stroke joinstyle="miter"/>
                <v:path gradientshapeok="t" o:connecttype="rect"/>
              </v:shapetype>
              <v:shape id="Text Box 29" o:spid="_x0000_s1026" type="#_x0000_t202" style="width:162.4pt;height:4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" fillcolor="white [3201]" stroked="f" strokeweight=".5pt">
                <v:textbox>
                  <w:txbxContent>
                    <w:p w14:paraId="54368918" w14:textId="77777777" w:rsidR="005124AE" w:rsidRDefault="005124AE" w:rsidP="005124AE">
                      <w:pPr>
                        <w:pStyle w:val="paragraph"/>
                        <w:spacing w:before="0" w:beforeAutospacing="0" w:after="0" w:afterAutospacing="0"/>
                        <w:textAlignment w:val="baseline"/>
                        <w:rPr>
                          <w:rFonts w:ascii="Arial" w:eastAsiaTheme="minorHAnsi" w:hAnsi="Arial" w:cs="Arial"/>
                          <w:lang w:eastAsia="en-US"/>
                        </w:rPr>
                      </w:pPr>
                      <w:r>
                        <w:rPr>
                          <w:rFonts w:ascii="Arial" w:hAnsi="Arial" w:cs="Arial"/>
                        </w:rPr>
                        <w:t>Karen Fuller Interim Corporate Director for Adult Social Care</w:t>
                      </w:r>
                    </w:p>
                    <w:p w14:paraId="4B363BFA" w14:textId="77777777" w:rsidR="005124AE" w:rsidRDefault="005124AE" w:rsidP="005124AE">
                      <w:r>
                        <w:t xml:space="preserve"> </w:t>
                      </w:r>
                    </w:p>
                  </w:txbxContent>
                </v:textbox>
                <w10:anchorlock/>
              </v:shape>
            </w:pict>
          </mc:Fallback>
        </mc:AlternateContent>
      </w:r>
      <w:r>
        <w:rPr>
          <w:rFonts w:ascii="Arial" w:hAnsi="Arial" w:cs="Arial"/>
        </w:rPr>
        <w:tab/>
      </w:r>
      <w:r>
        <w:rPr>
          <w:rFonts w:ascii="Arial" w:hAnsi="Arial" w:cs="Arial"/>
        </w:rPr>
        <w:tab/>
      </w:r>
      <w:r>
        <w:rPr>
          <w:noProof/>
        </w:rPr>
        <mc:AlternateContent>
          <mc:Choice Requires="wps">
            <w:drawing>
              <wp:inline distT="0" distB="0" distL="114300" distR="114300" wp14:anchorId="2C5196B7" wp14:editId="510FA5F9">
                <wp:extent cx="2062264" cy="603849"/>
                <wp:effectExtent l="0" t="0" r="0" b="6350"/>
                <wp:docPr id="205382684" name="Text Box 31"/>
                <wp:cNvGraphicFramePr/>
                <a:graphic xmlns:a="http://schemas.openxmlformats.org/drawingml/2006/main">
                  <a:graphicData uri="http://schemas.microsoft.com/office/word/2010/wordprocessingShape">
                    <wps:wsp>
                      <wps:cNvSpPr txBox="1"/>
                      <wps:spPr>
                        <a:xfrm>
                          <a:off x="0" y="0"/>
                          <a:ext cx="2062264" cy="603849"/>
                        </a:xfrm>
                        <a:prstGeom prst="rect">
                          <a:avLst/>
                        </a:prstGeom>
                        <a:solidFill>
                          <a:schemeClr val="lt1"/>
                        </a:solidFill>
                        <a:ln w="6350">
                          <a:noFill/>
                        </a:ln>
                      </wps:spPr>
                      <wps:txbx>
                        <w:txbxContent>
                          <w:p w14:paraId="135626B4" w14:textId="77777777" w:rsidR="005124AE" w:rsidRDefault="005124AE" w:rsidP="005124AE">
                            <w:r>
                              <w:t>Cllr Tim Bearder</w:t>
                            </w:r>
                          </w:p>
                          <w:p w14:paraId="6B17855B" w14:textId="77777777" w:rsidR="005124AE" w:rsidRDefault="005124AE" w:rsidP="005124AE">
                            <w:r>
                              <w:t>Cabinet Member for Adult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5196B7" id="Text Box 31" o:spid="_x0000_s1027" type="#_x0000_t202" style="width:162.4pt;height:4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" fillcolor="white [3201]" stroked="f" strokeweight=".5pt">
                <v:textbox>
                  <w:txbxContent>
                    <w:p w14:paraId="135626B4" w14:textId="77777777" w:rsidR="005124AE" w:rsidRDefault="005124AE" w:rsidP="005124AE">
                      <w:r>
                        <w:t>Cllr Tim Bearder</w:t>
                      </w:r>
                    </w:p>
                    <w:p w14:paraId="6B17855B" w14:textId="77777777" w:rsidR="005124AE" w:rsidRDefault="005124AE" w:rsidP="005124AE">
                      <w:r>
                        <w:t>Cabinet Member for Adult Social Care</w:t>
                      </w:r>
                    </w:p>
                  </w:txbxContent>
                </v:textbox>
                <w10:anchorlock/>
              </v:shape>
            </w:pict>
          </mc:Fallback>
        </mc:AlternateContent>
      </w:r>
    </w:p>
    <w:p w14:paraId="04BC5173" w14:textId="77777777" w:rsidR="00336A13" w:rsidRDefault="005124AE" w:rsidP="234EE0E0">
      <w:pPr>
        <w:pStyle w:val="paragraph"/>
        <w:spacing w:before="0" w:beforeAutospacing="0" w:after="0" w:afterAutospacing="0"/>
        <w:textAlignment w:val="baseline"/>
        <w:rPr>
          <w:rFonts w:ascii="Arial" w:hAnsi="Arial" w:cs="Arial"/>
        </w:rPr>
      </w:pPr>
      <w:r>
        <w:rPr>
          <w:noProof/>
        </w:rPr>
        <w:t xml:space="preserve">  </w:t>
      </w:r>
      <w:r>
        <w:rPr>
          <w:noProof/>
        </w:rPr>
        <w:tab/>
      </w:r>
      <w:r>
        <w:rPr>
          <w:noProof/>
        </w:rPr>
        <w:tab/>
      </w:r>
    </w:p>
    <w:p w14:paraId="478D59A1" w14:textId="77777777" w:rsidR="00336A13" w:rsidRDefault="65DCA6A5" w:rsidP="234EE0E0">
      <w:pPr>
        <w:pStyle w:val="paragraph"/>
        <w:spacing w:before="0" w:beforeAutospacing="0" w:after="0" w:afterAutospacing="0"/>
        <w:textAlignment w:val="baseline"/>
      </w:pPr>
      <w:r>
        <w:t xml:space="preserve">                                             </w:t>
      </w:r>
    </w:p>
    <w:p w14:paraId="14B45FD1" w14:textId="77777777" w:rsidR="00336A13" w:rsidRDefault="79EE31A3" w:rsidP="234EE0E0">
      <w:pPr>
        <w:pStyle w:val="paragraph"/>
        <w:spacing w:before="0" w:beforeAutospacing="0" w:after="0" w:afterAutospacing="0"/>
        <w:textAlignment w:val="baseline"/>
        <w:rPr>
          <w:rFonts w:ascii="Arial" w:hAnsi="Arial" w:cs="Arial"/>
        </w:rPr>
      </w:pPr>
      <w:r>
        <w:t xml:space="preserve">                  </w:t>
      </w:r>
      <w:r w:rsidR="1879346B">
        <w:t xml:space="preserve">    </w:t>
      </w:r>
      <w:r w:rsidR="0B0F0EB0">
        <w:t xml:space="preserve">  </w:t>
      </w:r>
    </w:p>
    <w:p w14:paraId="66CC7EBC" w14:textId="77777777" w:rsidR="00FE33FE" w:rsidRDefault="00FE33FE">
      <w:pPr>
        <w:sectPr w:rsidR="00FE33FE" w:rsidSect="005124AE">
          <w:footerReference w:type="default" r:id="rId14"/>
          <w:type w:val="continuous"/>
          <w:pgSz w:w="11906" w:h="16838"/>
          <w:pgMar w:top="720" w:right="720" w:bottom="720" w:left="720" w:header="708" w:footer="708" w:gutter="0"/>
          <w:pgNumType w:start="1"/>
          <w:cols w:space="708"/>
          <w:docGrid w:linePitch="360"/>
        </w:sectPr>
      </w:pPr>
    </w:p>
    <w:p w14:paraId="4E26D9C6" w14:textId="77777777" w:rsidR="00C22AD5" w:rsidRPr="00510681" w:rsidRDefault="00C22AD5" w:rsidP="00426CED">
      <w:pPr>
        <w:rPr>
          <w:rFonts w:asciiTheme="majorHAnsi" w:eastAsiaTheme="majorEastAsia" w:hAnsiTheme="majorHAnsi" w:cstheme="majorBidi"/>
          <w:b/>
          <w:bCs/>
          <w:color w:val="76923C" w:themeColor="accent3" w:themeShade="BF"/>
          <w:sz w:val="32"/>
          <w:szCs w:val="32"/>
        </w:rPr>
      </w:pPr>
      <w:bookmarkStart w:id="1" w:name="_Toc140487710"/>
      <w:r w:rsidRPr="00510681">
        <w:rPr>
          <w:b/>
          <w:bCs/>
        </w:rPr>
        <w:lastRenderedPageBreak/>
        <w:t>Adult Social Care</w:t>
      </w:r>
      <w:r w:rsidR="00267D1D" w:rsidRPr="00510681">
        <w:rPr>
          <w:b/>
          <w:bCs/>
        </w:rPr>
        <w:t xml:space="preserve"> in Oxfordshire</w:t>
      </w:r>
      <w:bookmarkEnd w:id="1"/>
    </w:p>
    <w:p w14:paraId="437D54D9" w14:textId="77777777" w:rsidR="00C22AD5" w:rsidRPr="00BA29AA" w:rsidRDefault="00C22AD5" w:rsidP="00AB6C5B">
      <w:pPr>
        <w:ind w:right="-188"/>
      </w:pPr>
    </w:p>
    <w:p w14:paraId="3A2CF375" w14:textId="77777777" w:rsidR="006548CB" w:rsidRPr="00BA29AA" w:rsidRDefault="00267D1D" w:rsidP="00AB6C5B">
      <w:pPr>
        <w:ind w:right="-188"/>
      </w:pPr>
      <w:r w:rsidRPr="00BA29AA">
        <w:t xml:space="preserve">Adult </w:t>
      </w:r>
      <w:r w:rsidR="00C22AD5" w:rsidRPr="00BA29AA">
        <w:t xml:space="preserve">Social </w:t>
      </w:r>
      <w:r w:rsidR="00457992" w:rsidRPr="00BA29AA">
        <w:t>C</w:t>
      </w:r>
      <w:r w:rsidR="00C22AD5" w:rsidRPr="00BA29AA">
        <w:t xml:space="preserve">are helps people who are older or living with </w:t>
      </w:r>
      <w:r w:rsidR="00457992" w:rsidRPr="00BA29AA">
        <w:t xml:space="preserve">a </w:t>
      </w:r>
      <w:r w:rsidR="00C22AD5" w:rsidRPr="00BA29AA">
        <w:t xml:space="preserve">disability or </w:t>
      </w:r>
      <w:r w:rsidR="00457992" w:rsidRPr="00BA29AA">
        <w:t xml:space="preserve">other long term health conditions to </w:t>
      </w:r>
      <w:r w:rsidR="00C22AD5" w:rsidRPr="00BA29AA">
        <w:t>live independently and stay well and safe.</w:t>
      </w:r>
      <w:r w:rsidR="00E66B13" w:rsidRPr="00BA29AA">
        <w:t xml:space="preserve"> </w:t>
      </w:r>
      <w:r w:rsidR="00457992" w:rsidRPr="00BA29AA">
        <w:t xml:space="preserve">It </w:t>
      </w:r>
      <w:r w:rsidR="00E66B13" w:rsidRPr="00BA29AA">
        <w:t xml:space="preserve">includes </w:t>
      </w:r>
      <w:r w:rsidR="00457992" w:rsidRPr="00BA29AA">
        <w:t xml:space="preserve">a wide variety of </w:t>
      </w:r>
      <w:r w:rsidR="00E66B13" w:rsidRPr="00BA29AA">
        <w:t>support</w:t>
      </w:r>
      <w:r w:rsidR="00457992" w:rsidRPr="00BA29AA">
        <w:t>, including</w:t>
      </w:r>
      <w:r w:rsidR="006548CB" w:rsidRPr="00BA29AA">
        <w:t>:</w:t>
      </w:r>
    </w:p>
    <w:p w14:paraId="6984952F" w14:textId="77777777" w:rsidR="006548CB" w:rsidRPr="00BA29AA" w:rsidRDefault="00457992" w:rsidP="006548CB">
      <w:pPr>
        <w:pStyle w:val="ListParagraph"/>
        <w:numPr>
          <w:ilvl w:val="0"/>
          <w:numId w:val="40"/>
        </w:numPr>
        <w:ind w:right="-188"/>
        <w:rPr>
          <w:rFonts w:ascii="Arial" w:hAnsi="Arial" w:cs="Arial"/>
        </w:rPr>
      </w:pPr>
      <w:r w:rsidRPr="00BA29AA">
        <w:rPr>
          <w:rFonts w:ascii="Arial" w:hAnsi="Arial" w:cs="Arial"/>
        </w:rPr>
        <w:t xml:space="preserve"> </w:t>
      </w:r>
      <w:r w:rsidR="00E66B13" w:rsidRPr="00BA29AA">
        <w:rPr>
          <w:rFonts w:ascii="Arial" w:hAnsi="Arial" w:cs="Arial"/>
        </w:rPr>
        <w:t>information and advice</w:t>
      </w:r>
      <w:r w:rsidRPr="00BA29AA">
        <w:rPr>
          <w:rFonts w:ascii="Arial" w:hAnsi="Arial" w:cs="Arial"/>
        </w:rPr>
        <w:t xml:space="preserve"> about activities in the community</w:t>
      </w:r>
    </w:p>
    <w:p w14:paraId="1E5C296E" w14:textId="77777777" w:rsidR="006548CB" w:rsidRPr="00BA29AA" w:rsidRDefault="00E66B13" w:rsidP="006548CB">
      <w:pPr>
        <w:pStyle w:val="ListParagraph"/>
        <w:numPr>
          <w:ilvl w:val="0"/>
          <w:numId w:val="40"/>
        </w:numPr>
        <w:ind w:right="-188"/>
        <w:rPr>
          <w:rFonts w:ascii="Arial" w:hAnsi="Arial" w:cs="Arial"/>
        </w:rPr>
      </w:pPr>
      <w:r w:rsidRPr="00BA29AA">
        <w:rPr>
          <w:rFonts w:ascii="Arial" w:hAnsi="Arial" w:cs="Arial"/>
        </w:rPr>
        <w:t>providing aids and adaptations</w:t>
      </w:r>
    </w:p>
    <w:p w14:paraId="50AE3661" w14:textId="77777777" w:rsidR="006548CB" w:rsidRPr="00BA29AA" w:rsidRDefault="00E66B13" w:rsidP="006548CB">
      <w:pPr>
        <w:pStyle w:val="ListParagraph"/>
        <w:numPr>
          <w:ilvl w:val="0"/>
          <w:numId w:val="40"/>
        </w:numPr>
        <w:ind w:right="-188"/>
        <w:rPr>
          <w:rFonts w:ascii="Arial" w:hAnsi="Arial" w:cs="Arial"/>
        </w:rPr>
      </w:pPr>
      <w:r w:rsidRPr="00BA29AA">
        <w:rPr>
          <w:rFonts w:ascii="Arial" w:hAnsi="Arial" w:cs="Arial"/>
        </w:rPr>
        <w:t xml:space="preserve">‘reablement’ services to help people </w:t>
      </w:r>
      <w:r w:rsidR="00457992" w:rsidRPr="00BA29AA">
        <w:rPr>
          <w:rFonts w:ascii="Arial" w:hAnsi="Arial" w:cs="Arial"/>
        </w:rPr>
        <w:t>after a stay in hospital</w:t>
      </w:r>
    </w:p>
    <w:p w14:paraId="466903C6" w14:textId="77777777" w:rsidR="006548CB" w:rsidRPr="00BA29AA" w:rsidRDefault="00457992" w:rsidP="006548CB">
      <w:pPr>
        <w:pStyle w:val="ListParagraph"/>
        <w:numPr>
          <w:ilvl w:val="0"/>
          <w:numId w:val="40"/>
        </w:numPr>
        <w:ind w:right="-188"/>
        <w:rPr>
          <w:rFonts w:ascii="Arial" w:hAnsi="Arial" w:cs="Arial"/>
        </w:rPr>
      </w:pPr>
      <w:r w:rsidRPr="00BA29AA">
        <w:rPr>
          <w:rFonts w:ascii="Arial" w:hAnsi="Arial" w:cs="Arial"/>
        </w:rPr>
        <w:t>support for carers that enables them to maintain their caring role in the way that they choose</w:t>
      </w:r>
      <w:r w:rsidR="000A52F0" w:rsidRPr="00BA29AA">
        <w:rPr>
          <w:rFonts w:ascii="Arial" w:hAnsi="Arial" w:cs="Arial"/>
        </w:rPr>
        <w:t>.</w:t>
      </w:r>
    </w:p>
    <w:p w14:paraId="45C2A948" w14:textId="77777777" w:rsidR="006548CB" w:rsidRPr="00BA29AA" w:rsidRDefault="00E66B13" w:rsidP="006548CB">
      <w:pPr>
        <w:pStyle w:val="ListParagraph"/>
        <w:numPr>
          <w:ilvl w:val="0"/>
          <w:numId w:val="40"/>
        </w:numPr>
        <w:ind w:right="-188"/>
        <w:rPr>
          <w:rFonts w:ascii="Arial" w:hAnsi="Arial" w:cs="Arial"/>
        </w:rPr>
      </w:pPr>
      <w:r w:rsidRPr="00BA29AA">
        <w:rPr>
          <w:rFonts w:ascii="Arial" w:hAnsi="Arial" w:cs="Arial"/>
        </w:rPr>
        <w:t>support in people’s own homes such as home care</w:t>
      </w:r>
    </w:p>
    <w:p w14:paraId="57E50DA4" w14:textId="77777777" w:rsidR="006548CB" w:rsidRPr="00BA29AA" w:rsidRDefault="00E66B13" w:rsidP="006548CB">
      <w:pPr>
        <w:pStyle w:val="ListParagraph"/>
        <w:numPr>
          <w:ilvl w:val="0"/>
          <w:numId w:val="40"/>
        </w:numPr>
        <w:ind w:right="-188"/>
        <w:rPr>
          <w:rFonts w:ascii="Arial" w:hAnsi="Arial" w:cs="Arial"/>
        </w:rPr>
      </w:pPr>
      <w:r w:rsidRPr="00BA29AA">
        <w:rPr>
          <w:rFonts w:ascii="Arial" w:hAnsi="Arial" w:cs="Arial"/>
        </w:rPr>
        <w:t>support in day centres</w:t>
      </w:r>
    </w:p>
    <w:p w14:paraId="0949284B" w14:textId="77777777" w:rsidR="00C22AD5" w:rsidRPr="00BA29AA" w:rsidRDefault="00E66B13" w:rsidP="006548CB">
      <w:pPr>
        <w:pStyle w:val="ListParagraph"/>
        <w:numPr>
          <w:ilvl w:val="0"/>
          <w:numId w:val="40"/>
        </w:numPr>
        <w:ind w:right="-188"/>
        <w:rPr>
          <w:rFonts w:ascii="Arial" w:hAnsi="Arial" w:cs="Arial"/>
        </w:rPr>
      </w:pPr>
      <w:r w:rsidRPr="00BA29AA">
        <w:rPr>
          <w:rFonts w:ascii="Arial" w:hAnsi="Arial" w:cs="Arial"/>
        </w:rPr>
        <w:t>care provided by care homes and nursing homes.</w:t>
      </w:r>
    </w:p>
    <w:p w14:paraId="569B854F" w14:textId="77777777" w:rsidR="00267D1D" w:rsidRDefault="00267D1D" w:rsidP="00AB6C5B">
      <w:pPr>
        <w:ind w:right="-188"/>
      </w:pPr>
    </w:p>
    <w:p w14:paraId="27560D27" w14:textId="77777777" w:rsidR="000A0749" w:rsidRDefault="000A0749" w:rsidP="00AB6C5B">
      <w:pPr>
        <w:ind w:right="-188"/>
        <w:rPr>
          <w:rFonts w:eastAsia="Calibri"/>
        </w:rPr>
      </w:pPr>
    </w:p>
    <w:p w14:paraId="2B4368C3" w14:textId="77777777" w:rsidR="000A0749" w:rsidRDefault="000A52F0" w:rsidP="00AB6C5B">
      <w:pPr>
        <w:ind w:right="-188"/>
      </w:pPr>
      <w:r>
        <w:rPr>
          <w:noProof/>
        </w:rPr>
        <w:drawing>
          <wp:inline distT="0" distB="0" distL="0" distR="0" wp14:anchorId="605F23D6" wp14:editId="3CEEB58A">
            <wp:extent cx="6015355" cy="4685030"/>
            <wp:effectExtent l="0" t="0" r="4445" b="1270"/>
            <wp:docPr id="191871920" name="Picture 191871920" descr="Cheers M’ Dears” – toasting friendship at Banbury’s newest ‘pub at Oxfordshire County Council’s community support service (CSS) in , Banbur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71920"/>
                    <pic:cNvPicPr/>
                  </pic:nvPicPr>
                  <pic:blipFill>
                    <a:blip r:embed="rId15">
                      <a:extLst>
                        <a:ext uri="{28A0092B-C50C-407E-A947-70E740481C1C}">
                          <a14:useLocalDpi xmlns:a14="http://schemas.microsoft.com/office/drawing/2010/main" val="0"/>
                        </a:ext>
                      </a:extLst>
                    </a:blip>
                    <a:stretch>
                      <a:fillRect/>
                    </a:stretch>
                  </pic:blipFill>
                  <pic:spPr>
                    <a:xfrm>
                      <a:off x="0" y="0"/>
                      <a:ext cx="6015355" cy="4685030"/>
                    </a:xfrm>
                    <a:prstGeom prst="rect">
                      <a:avLst/>
                    </a:prstGeom>
                  </pic:spPr>
                </pic:pic>
              </a:graphicData>
            </a:graphic>
          </wp:inline>
        </w:drawing>
      </w:r>
    </w:p>
    <w:p w14:paraId="5416C147" w14:textId="77777777" w:rsidR="00C22AD5" w:rsidRPr="00C22AD5" w:rsidRDefault="00C22AD5" w:rsidP="00AB6C5B">
      <w:pPr>
        <w:ind w:right="-188"/>
      </w:pPr>
    </w:p>
    <w:p w14:paraId="0801A2BA" w14:textId="77777777" w:rsidR="00C22AD5" w:rsidRDefault="00C22AD5" w:rsidP="00AB6C5B">
      <w:pPr>
        <w:ind w:right="-188"/>
      </w:pPr>
    </w:p>
    <w:p w14:paraId="41CC7C8E" w14:textId="77777777" w:rsidR="00C22AD5" w:rsidRPr="00C22AD5" w:rsidRDefault="00C22AD5" w:rsidP="00C22AD5"/>
    <w:p w14:paraId="5CD33C42" w14:textId="77777777" w:rsidR="00C22AD5" w:rsidRDefault="00C22AD5" w:rsidP="00C22AD5"/>
    <w:p w14:paraId="2EBBA6AA" w14:textId="77777777" w:rsidR="00363E01" w:rsidRDefault="00363E01" w:rsidP="234EE0E0"/>
    <w:p w14:paraId="6FF596CE" w14:textId="77777777" w:rsidR="00363E01" w:rsidRDefault="00363E01" w:rsidP="234EE0E0"/>
    <w:p w14:paraId="3BA74EE1" w14:textId="77777777" w:rsidR="005124AE" w:rsidRDefault="005124AE" w:rsidP="234EE0E0"/>
    <w:p w14:paraId="1C89D2E6" w14:textId="77777777" w:rsidR="005124AE" w:rsidRDefault="005124AE" w:rsidP="234EE0E0"/>
    <w:p w14:paraId="6E6C8E21" w14:textId="77777777" w:rsidR="00363E01" w:rsidRDefault="00363E01" w:rsidP="234EE0E0"/>
    <w:p w14:paraId="55957A41" w14:textId="77777777" w:rsidR="001B1A98" w:rsidRDefault="00D80023" w:rsidP="00D80023">
      <w:pPr>
        <w:rPr>
          <w:b/>
          <w:bCs/>
          <w:sz w:val="28"/>
          <w:szCs w:val="28"/>
        </w:rPr>
      </w:pPr>
      <w:bookmarkStart w:id="2" w:name="_Toc140487711"/>
      <w:r w:rsidRPr="2FF30CE6">
        <w:rPr>
          <w:b/>
          <w:bCs/>
          <w:sz w:val="28"/>
          <w:szCs w:val="28"/>
        </w:rPr>
        <w:lastRenderedPageBreak/>
        <w:t xml:space="preserve">Key Facts about </w:t>
      </w:r>
      <w:r w:rsidR="00363E01" w:rsidRPr="2FF30CE6">
        <w:rPr>
          <w:b/>
          <w:bCs/>
          <w:sz w:val="28"/>
          <w:szCs w:val="28"/>
        </w:rPr>
        <w:t>Oxfordshire County Council and its residents</w:t>
      </w:r>
      <w:bookmarkEnd w:id="2"/>
    </w:p>
    <w:p w14:paraId="627FE99A" w14:textId="77777777" w:rsidR="005124AE" w:rsidRPr="00D80023" w:rsidRDefault="005124AE" w:rsidP="00D80023">
      <w:pPr>
        <w:rPr>
          <w:b/>
          <w:bCs/>
          <w:sz w:val="28"/>
          <w:szCs w:val="28"/>
        </w:rPr>
      </w:pPr>
    </w:p>
    <w:tbl>
      <w:tblPr>
        <w:tblStyle w:val="TableGrid"/>
        <w:tblW w:w="5000" w:type="pct"/>
        <w:tblBorders>
          <w:top w:val="none" w:sz="0" w:space="0" w:color="auto"/>
          <w:left w:val="none" w:sz="0" w:space="0" w:color="auto"/>
          <w:bottom w:val="none" w:sz="0" w:space="0" w:color="auto"/>
          <w:right w:val="none" w:sz="0" w:space="0" w:color="auto"/>
          <w:insideH w:val="single" w:sz="12" w:space="0" w:color="F79646" w:themeColor="accent6"/>
          <w:insideV w:val="single" w:sz="12" w:space="0" w:color="F79646" w:themeColor="accent6"/>
        </w:tblBorders>
        <w:tblLook w:val="04A0" w:firstRow="1" w:lastRow="0" w:firstColumn="1" w:lastColumn="0" w:noHBand="0" w:noVBand="1"/>
      </w:tblPr>
      <w:tblGrid>
        <w:gridCol w:w="2369"/>
        <w:gridCol w:w="2368"/>
        <w:gridCol w:w="2368"/>
        <w:gridCol w:w="2368"/>
      </w:tblGrid>
      <w:tr w:rsidR="00363E01" w14:paraId="73E3CB44" w14:textId="77777777" w:rsidTr="005124AE">
        <w:trPr>
          <w:trHeight w:val="285"/>
        </w:trPr>
        <w:tc>
          <w:tcPr>
            <w:tcW w:w="1250" w:type="pct"/>
          </w:tcPr>
          <w:p w14:paraId="6031988D" w14:textId="77777777" w:rsidR="00394F1B" w:rsidRDefault="00394F1B" w:rsidP="00CE3B82">
            <w:r>
              <w:rPr>
                <w:noProof/>
              </w:rPr>
              <w:drawing>
                <wp:inline distT="0" distB="0" distL="0" distR="0" wp14:anchorId="2CB73F15" wp14:editId="0CFBDB34">
                  <wp:extent cx="914400" cy="914400"/>
                  <wp:effectExtent l="0" t="0" r="0" b="0"/>
                  <wp:docPr id="191871904" name="Graphic 191871904" descr="Sign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ignal outlin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inline>
              </w:drawing>
            </w:r>
          </w:p>
          <w:p w14:paraId="69B650BB" w14:textId="77777777" w:rsidR="00394F1B" w:rsidRDefault="00394F1B" w:rsidP="00CE3B82">
            <w:r>
              <w:t>6424 people receiving ongoing care</w:t>
            </w:r>
          </w:p>
        </w:tc>
        <w:tc>
          <w:tcPr>
            <w:tcW w:w="1250" w:type="pct"/>
          </w:tcPr>
          <w:p w14:paraId="12440B46" w14:textId="77777777" w:rsidR="00394F1B" w:rsidRDefault="00394F1B" w:rsidP="00CE3B82">
            <w:r>
              <w:rPr>
                <w:noProof/>
              </w:rPr>
              <w:drawing>
                <wp:anchor distT="0" distB="0" distL="114300" distR="114300" simplePos="0" relativeHeight="251645440" behindDoc="0" locked="0" layoutInCell="1" allowOverlap="1" wp14:anchorId="351513D0" wp14:editId="5B62B348">
                  <wp:simplePos x="0" y="0"/>
                  <wp:positionH relativeFrom="column">
                    <wp:posOffset>172529</wp:posOffset>
                  </wp:positionH>
                  <wp:positionV relativeFrom="paragraph">
                    <wp:posOffset>27149</wp:posOffset>
                  </wp:positionV>
                  <wp:extent cx="914400" cy="914400"/>
                  <wp:effectExtent l="0" t="0" r="0" b="0"/>
                  <wp:wrapSquare wrapText="bothSides"/>
                  <wp:docPr id="191871906" name="Graphic 191871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1906" name="Graphic 191871906">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anchor>
              </w:drawing>
            </w:r>
          </w:p>
          <w:p w14:paraId="57714123" w14:textId="77777777" w:rsidR="00394F1B" w:rsidRDefault="00394F1B" w:rsidP="00CE3B82">
            <w:r>
              <w:t>6770 Safeguarding Concerns last year</w:t>
            </w:r>
          </w:p>
        </w:tc>
        <w:tc>
          <w:tcPr>
            <w:tcW w:w="1250" w:type="pct"/>
          </w:tcPr>
          <w:p w14:paraId="2EDCCB36" w14:textId="77777777" w:rsidR="00394F1B" w:rsidRDefault="00394F1B" w:rsidP="00CE3B82">
            <w:r>
              <w:rPr>
                <w:noProof/>
              </w:rPr>
              <w:drawing>
                <wp:inline distT="0" distB="0" distL="0" distR="0" wp14:anchorId="69040446" wp14:editId="5A24DFDF">
                  <wp:extent cx="914400" cy="914400"/>
                  <wp:effectExtent l="0" t="0" r="0" b="0"/>
                  <wp:docPr id="191871907" name="Graphic 191871907" descr="Ca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are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p w14:paraId="676C94E1" w14:textId="77777777" w:rsidR="00394F1B" w:rsidRDefault="00394F1B" w:rsidP="00CE3B82">
            <w:r>
              <w:t>52,675 people who say they provide care and support to a family member or friend</w:t>
            </w:r>
          </w:p>
        </w:tc>
        <w:tc>
          <w:tcPr>
            <w:tcW w:w="1250" w:type="pct"/>
          </w:tcPr>
          <w:p w14:paraId="4B9879C4" w14:textId="77777777" w:rsidR="00394F1B" w:rsidRDefault="00394F1B" w:rsidP="00CE3B82">
            <w:r>
              <w:rPr>
                <w:noProof/>
              </w:rPr>
              <w:drawing>
                <wp:inline distT="0" distB="0" distL="0" distR="0" wp14:anchorId="53AD642C" wp14:editId="3DE8D6FC">
                  <wp:extent cx="914400" cy="914400"/>
                  <wp:effectExtent l="0" t="0" r="0" b="0"/>
                  <wp:docPr id="191871908" name="Graphic 191871908" descr="Questi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Questions outline"/>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p w14:paraId="338441F9" w14:textId="77777777" w:rsidR="00394F1B" w:rsidRDefault="388FB36A" w:rsidP="00CE3B82">
            <w:r>
              <w:t>75% of issues resolved by Customer Service Centre at first point of contact in the last year</w:t>
            </w:r>
          </w:p>
        </w:tc>
      </w:tr>
      <w:tr w:rsidR="009461A2" w14:paraId="46A8BD56" w14:textId="77777777" w:rsidTr="005124AE">
        <w:trPr>
          <w:trHeight w:val="285"/>
        </w:trPr>
        <w:tc>
          <w:tcPr>
            <w:tcW w:w="1250" w:type="pct"/>
          </w:tcPr>
          <w:p w14:paraId="04F9D96E" w14:textId="77777777" w:rsidR="009461A2" w:rsidRDefault="009461A2" w:rsidP="009461A2">
            <w:pPr>
              <w:rPr>
                <w:noProof/>
              </w:rPr>
            </w:pPr>
            <w:r>
              <w:rPr>
                <w:noProof/>
              </w:rPr>
              <w:drawing>
                <wp:inline distT="0" distB="0" distL="0" distR="0" wp14:anchorId="288C43B6" wp14:editId="280E5F81">
                  <wp:extent cx="914400" cy="914400"/>
                  <wp:effectExtent l="0" t="0" r="0" b="0"/>
                  <wp:docPr id="191871914" name="Graphic 191871914" descr="Gro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1914" name="Graphic 191871914" descr="Group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p w14:paraId="00170FD4" w14:textId="77777777" w:rsidR="009461A2" w:rsidRDefault="009461A2" w:rsidP="009461A2">
            <w:pPr>
              <w:rPr>
                <w:noProof/>
              </w:rPr>
            </w:pPr>
            <w:r>
              <w:rPr>
                <w:noProof/>
              </w:rPr>
              <w:t>23.2% of residents are from non-“white British” backgrounds</w:t>
            </w:r>
          </w:p>
        </w:tc>
        <w:tc>
          <w:tcPr>
            <w:tcW w:w="1250" w:type="pct"/>
          </w:tcPr>
          <w:p w14:paraId="0FC6FAB4" w14:textId="77777777" w:rsidR="009461A2" w:rsidRDefault="009461A2" w:rsidP="009461A2">
            <w:pPr>
              <w:rPr>
                <w:noProof/>
              </w:rPr>
            </w:pPr>
            <w:r>
              <w:rPr>
                <w:noProof/>
              </w:rPr>
              <w:drawing>
                <wp:inline distT="0" distB="0" distL="0" distR="0" wp14:anchorId="4A72AF28" wp14:editId="2CB65C76">
                  <wp:extent cx="914400" cy="914400"/>
                  <wp:effectExtent l="0" t="0" r="0" b="0"/>
                  <wp:docPr id="191871916" name="Graphic 191871916" descr="Universal acc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1916" name="Graphic 191871916" descr="Universal access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p w14:paraId="5F8C9831" w14:textId="77777777" w:rsidR="009461A2" w:rsidRDefault="009461A2" w:rsidP="009461A2">
            <w:pPr>
              <w:rPr>
                <w:noProof/>
              </w:rPr>
            </w:pPr>
          </w:p>
          <w:p w14:paraId="2FB77E44" w14:textId="77777777" w:rsidR="009461A2" w:rsidRDefault="009461A2" w:rsidP="009461A2">
            <w:pPr>
              <w:rPr>
                <w:noProof/>
              </w:rPr>
            </w:pPr>
            <w:r>
              <w:rPr>
                <w:noProof/>
              </w:rPr>
              <w:t>23% of people have a disability</w:t>
            </w:r>
          </w:p>
        </w:tc>
        <w:tc>
          <w:tcPr>
            <w:tcW w:w="1250" w:type="pct"/>
          </w:tcPr>
          <w:p w14:paraId="2D73BEA3" w14:textId="77777777" w:rsidR="009461A2" w:rsidRDefault="009461A2" w:rsidP="009461A2">
            <w:pPr>
              <w:rPr>
                <w:noProof/>
              </w:rPr>
            </w:pPr>
            <w:r>
              <w:rPr>
                <w:noProof/>
              </w:rPr>
              <w:drawing>
                <wp:inline distT="0" distB="0" distL="0" distR="0" wp14:anchorId="6B05E6EB" wp14:editId="5C78AD38">
                  <wp:extent cx="914400" cy="914400"/>
                  <wp:effectExtent l="0" t="0" r="0" b="0"/>
                  <wp:docPr id="191871917" name="Graphic 191871917" descr="Cit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1917" name="Graphic 191871917" descr="City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p w14:paraId="4C653514" w14:textId="77777777" w:rsidR="009461A2" w:rsidRDefault="009461A2" w:rsidP="009461A2">
            <w:pPr>
              <w:rPr>
                <w:noProof/>
              </w:rPr>
            </w:pPr>
          </w:p>
          <w:p w14:paraId="61B20D24" w14:textId="77777777" w:rsidR="009461A2" w:rsidRDefault="009461A2" w:rsidP="009461A2">
            <w:pPr>
              <w:rPr>
                <w:noProof/>
              </w:rPr>
            </w:pPr>
            <w:r>
              <w:rPr>
                <w:noProof/>
              </w:rPr>
              <w:t>60% of the population live in Oxford city or main towns</w:t>
            </w:r>
          </w:p>
        </w:tc>
        <w:tc>
          <w:tcPr>
            <w:tcW w:w="1250" w:type="pct"/>
          </w:tcPr>
          <w:p w14:paraId="06AF05DC" w14:textId="77777777" w:rsidR="009461A2" w:rsidRDefault="009461A2" w:rsidP="009461A2">
            <w:pPr>
              <w:rPr>
                <w:noProof/>
              </w:rPr>
            </w:pPr>
          </w:p>
          <w:p w14:paraId="03806BFE" w14:textId="77777777" w:rsidR="009461A2" w:rsidRDefault="5442D4A7" w:rsidP="2FF30CE6">
            <w:pPr>
              <w:rPr>
                <w:noProof/>
              </w:rPr>
            </w:pPr>
            <w:r>
              <w:rPr>
                <w:noProof/>
              </w:rPr>
              <w:drawing>
                <wp:inline distT="0" distB="0" distL="0" distR="0" wp14:anchorId="1C9A3442" wp14:editId="62D38591">
                  <wp:extent cx="914400" cy="914400"/>
                  <wp:effectExtent l="0" t="0" r="0" b="0"/>
                  <wp:docPr id="191871918" name="Graphic 191871918" descr="Man with c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91871918"/>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p w14:paraId="70BBA30C" w14:textId="77777777" w:rsidR="009461A2" w:rsidRDefault="009461A2" w:rsidP="009461A2">
            <w:pPr>
              <w:rPr>
                <w:noProof/>
              </w:rPr>
            </w:pPr>
          </w:p>
          <w:p w14:paraId="696AF0E7" w14:textId="77777777" w:rsidR="009461A2" w:rsidRDefault="5442D4A7" w:rsidP="234EE0E0">
            <w:r w:rsidRPr="2FF30CE6">
              <w:rPr>
                <w:noProof/>
              </w:rPr>
              <w:t>The number of people aged 65+ grew by 25% from 2011 to 2021</w:t>
            </w:r>
          </w:p>
        </w:tc>
      </w:tr>
      <w:tr w:rsidR="00FA2C38" w14:paraId="7CF783A3" w14:textId="77777777" w:rsidTr="005124AE">
        <w:trPr>
          <w:trHeight w:val="285"/>
        </w:trPr>
        <w:tc>
          <w:tcPr>
            <w:tcW w:w="1250" w:type="pct"/>
          </w:tcPr>
          <w:p w14:paraId="527469E7" w14:textId="77777777" w:rsidR="00FA2C38" w:rsidRDefault="00FA2C38" w:rsidP="00FA2C38"/>
          <w:p w14:paraId="570F9EB4" w14:textId="77777777" w:rsidR="00FA2C38" w:rsidRDefault="6F900B35" w:rsidP="2FF30CE6">
            <w:pPr>
              <w:rPr>
                <w:noProof/>
              </w:rPr>
            </w:pPr>
            <w:r>
              <w:rPr>
                <w:noProof/>
              </w:rPr>
              <w:drawing>
                <wp:inline distT="0" distB="0" distL="0" distR="0" wp14:anchorId="67B7F15A" wp14:editId="16B2F632">
                  <wp:extent cx="914400" cy="781050"/>
                  <wp:effectExtent l="0" t="0" r="0" b="0"/>
                  <wp:docPr id="1806074850" name="Graphic 191871909" descr="B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91871909"/>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781050"/>
                          </a:xfrm>
                          <a:prstGeom prst="rect">
                            <a:avLst/>
                          </a:prstGeom>
                        </pic:spPr>
                      </pic:pic>
                    </a:graphicData>
                  </a:graphic>
                </wp:inline>
              </w:drawing>
            </w:r>
            <w:r w:rsidR="592CF4E3" w:rsidRPr="2FF30CE6">
              <w:rPr>
                <w:noProof/>
              </w:rPr>
              <w:t xml:space="preserve">    </w:t>
            </w:r>
          </w:p>
          <w:p w14:paraId="0D484CCA" w14:textId="77777777" w:rsidR="00FA2C38" w:rsidRDefault="5442D4A7" w:rsidP="2FF30CE6">
            <w:pPr>
              <w:rPr>
                <w:noProof/>
              </w:rPr>
            </w:pPr>
            <w:r w:rsidRPr="2FF30CE6">
              <w:rPr>
                <w:noProof/>
              </w:rPr>
              <w:t>358 admissions to care homes per 100,000 population, vs 539 per 100,000 population in England (2021/22)</w:t>
            </w:r>
          </w:p>
          <w:p w14:paraId="29B69C5A" w14:textId="77777777" w:rsidR="00FA2C38" w:rsidRDefault="00FA2C38" w:rsidP="234EE0E0">
            <w:pPr>
              <w:rPr>
                <w:noProof/>
              </w:rPr>
            </w:pPr>
          </w:p>
        </w:tc>
        <w:tc>
          <w:tcPr>
            <w:tcW w:w="1250" w:type="pct"/>
          </w:tcPr>
          <w:p w14:paraId="5D9900A9" w14:textId="77777777" w:rsidR="00FA2C38" w:rsidRDefault="007E8C42" w:rsidP="5DE05739">
            <w:r>
              <w:rPr>
                <w:noProof/>
              </w:rPr>
              <w:drawing>
                <wp:inline distT="0" distB="0" distL="0" distR="0" wp14:anchorId="6A9B903D" wp14:editId="6CF95737">
                  <wp:extent cx="914400" cy="914400"/>
                  <wp:effectExtent l="0" t="0" r="0" b="0"/>
                  <wp:docPr id="191871910" name="Graphic 191871910"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918719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51BB36AC" w14:textId="77777777" w:rsidR="2FF30CE6" w:rsidRDefault="2FF30CE6"/>
          <w:p w14:paraId="162D582D" w14:textId="77777777" w:rsidR="00FA2C38" w:rsidRDefault="007E8C42" w:rsidP="5DE05739">
            <w:r>
              <w:t>30,000 hours of care provided in people’s homes (up by 47% since April 2020)</w:t>
            </w:r>
          </w:p>
        </w:tc>
        <w:tc>
          <w:tcPr>
            <w:tcW w:w="1250" w:type="pct"/>
          </w:tcPr>
          <w:p w14:paraId="649C7B34" w14:textId="77777777" w:rsidR="22AA82B0" w:rsidRDefault="22AA82B0" w:rsidP="2FF30CE6">
            <w:r>
              <w:rPr>
                <w:noProof/>
              </w:rPr>
              <w:drawing>
                <wp:inline distT="0" distB="0" distL="0" distR="0" wp14:anchorId="3493B7C4" wp14:editId="21FDAB81">
                  <wp:extent cx="914400" cy="914400"/>
                  <wp:effectExtent l="0" t="0" r="0" b="0"/>
                  <wp:docPr id="203339295" name="Graphic 191871911" descr="Ribb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9187191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622F7752" w14:textId="77777777" w:rsidR="2FF30CE6" w:rsidRDefault="2FF30CE6"/>
          <w:p w14:paraId="5201612D" w14:textId="77777777" w:rsidR="00FA2C38" w:rsidRDefault="00FA2C38" w:rsidP="00FA2C38">
            <w:r>
              <w:t>92% of Oxfordshire’s social care providers good or excellent compared to 83% nationally</w:t>
            </w:r>
          </w:p>
        </w:tc>
        <w:tc>
          <w:tcPr>
            <w:tcW w:w="1250" w:type="pct"/>
          </w:tcPr>
          <w:p w14:paraId="19F9D3C4" w14:textId="77777777" w:rsidR="00FA2C38" w:rsidRDefault="00FA2C38" w:rsidP="00FA2C38"/>
          <w:p w14:paraId="203DC692" w14:textId="77777777" w:rsidR="00FA2C38" w:rsidRDefault="03908427" w:rsidP="2FF30CE6">
            <w:r>
              <w:rPr>
                <w:noProof/>
              </w:rPr>
              <w:drawing>
                <wp:inline distT="0" distB="0" distL="0" distR="0" wp14:anchorId="1BA92A6A" wp14:editId="43CCE0FA">
                  <wp:extent cx="914400" cy="914400"/>
                  <wp:effectExtent l="0" t="0" r="0" b="0"/>
                  <wp:docPr id="1056479360" name="Graphic 16"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00FA2C38">
              <w:t>81 community micro enterprises supporting 1028 people giving people greater choice</w:t>
            </w:r>
          </w:p>
        </w:tc>
      </w:tr>
      <w:tr w:rsidR="00FA2C38" w14:paraId="338C3909" w14:textId="77777777" w:rsidTr="005124AE">
        <w:trPr>
          <w:trHeight w:val="285"/>
        </w:trPr>
        <w:tc>
          <w:tcPr>
            <w:tcW w:w="1250" w:type="pct"/>
          </w:tcPr>
          <w:p w14:paraId="3E81F1AF" w14:textId="77777777" w:rsidR="00FA2C38" w:rsidRDefault="00FA2C38" w:rsidP="2FF30CE6"/>
          <w:p w14:paraId="1A21AEF4" w14:textId="77777777" w:rsidR="00FA2C38" w:rsidRDefault="0D36A92E" w:rsidP="2FF30CE6">
            <w:r>
              <w:rPr>
                <w:noProof/>
              </w:rPr>
              <w:drawing>
                <wp:inline distT="0" distB="0" distL="0" distR="0" wp14:anchorId="25DFA0B4" wp14:editId="0F24D09E">
                  <wp:extent cx="914400" cy="914400"/>
                  <wp:effectExtent l="0" t="0" r="0" b="0"/>
                  <wp:docPr id="545890432" name="Graphic 19" descr="Smiling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9"/>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inline>
              </w:drawing>
            </w:r>
          </w:p>
          <w:p w14:paraId="19417B18" w14:textId="77777777" w:rsidR="5DE05739" w:rsidRDefault="5DE05739" w:rsidP="5DE05739">
            <w:pPr>
              <w:rPr>
                <w:noProof/>
              </w:rPr>
            </w:pPr>
          </w:p>
          <w:p w14:paraId="001C00E5" w14:textId="77777777" w:rsidR="00FA2C38" w:rsidRDefault="009461A2" w:rsidP="00FA2C38">
            <w:pPr>
              <w:rPr>
                <w:noProof/>
              </w:rPr>
            </w:pPr>
            <w:r>
              <w:rPr>
                <w:noProof/>
              </w:rPr>
              <w:t>87% of people who use our surveys are satisfied</w:t>
            </w:r>
          </w:p>
        </w:tc>
        <w:tc>
          <w:tcPr>
            <w:tcW w:w="1250" w:type="pct"/>
          </w:tcPr>
          <w:p w14:paraId="4D5AF502" w14:textId="77777777" w:rsidR="00FA2C38" w:rsidRDefault="00FA2C38" w:rsidP="00FA2C38">
            <w:pPr>
              <w:rPr>
                <w:noProof/>
              </w:rPr>
            </w:pPr>
          </w:p>
          <w:p w14:paraId="357620D3" w14:textId="77777777" w:rsidR="5408BF78" w:rsidRDefault="5408BF78" w:rsidP="2FF30CE6">
            <w:pPr>
              <w:rPr>
                <w:noProof/>
              </w:rPr>
            </w:pPr>
            <w:r>
              <w:rPr>
                <w:noProof/>
              </w:rPr>
              <w:drawing>
                <wp:inline distT="0" distB="0" distL="0" distR="0" wp14:anchorId="1263EBDB" wp14:editId="1E5BFBB7">
                  <wp:extent cx="914400" cy="914400"/>
                  <wp:effectExtent l="0" t="0" r="0" b="0"/>
                  <wp:docPr id="455894519" name="Graphic 18"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8"/>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inline>
              </w:drawing>
            </w:r>
          </w:p>
          <w:p w14:paraId="0FD61160" w14:textId="77777777" w:rsidR="2FF30CE6" w:rsidRDefault="2FF30CE6" w:rsidP="2FF30CE6">
            <w:pPr>
              <w:rPr>
                <w:noProof/>
              </w:rPr>
            </w:pPr>
          </w:p>
          <w:p w14:paraId="226557BC" w14:textId="77777777" w:rsidR="009461A2" w:rsidRDefault="5442D4A7" w:rsidP="00FA2C38">
            <w:pPr>
              <w:rPr>
                <w:noProof/>
              </w:rPr>
            </w:pPr>
            <w:r w:rsidRPr="2FF30CE6">
              <w:rPr>
                <w:noProof/>
              </w:rPr>
              <w:t>88% of adults with a learning disability supported to live in their own home vs 78% in England</w:t>
            </w:r>
          </w:p>
        </w:tc>
        <w:tc>
          <w:tcPr>
            <w:tcW w:w="1250" w:type="pct"/>
          </w:tcPr>
          <w:p w14:paraId="24E38231" w14:textId="77777777" w:rsidR="00FA2C38" w:rsidRDefault="00FA2C38" w:rsidP="00FA2C38">
            <w:pPr>
              <w:rPr>
                <w:noProof/>
              </w:rPr>
            </w:pPr>
          </w:p>
          <w:p w14:paraId="470662CC" w14:textId="77777777" w:rsidR="29A26495" w:rsidRDefault="29A26495" w:rsidP="2FF30CE6">
            <w:pPr>
              <w:rPr>
                <w:noProof/>
              </w:rPr>
            </w:pPr>
            <w:r>
              <w:rPr>
                <w:noProof/>
              </w:rPr>
              <w:drawing>
                <wp:inline distT="0" distB="0" distL="0" distR="0" wp14:anchorId="49D45613" wp14:editId="71F6F263">
                  <wp:extent cx="914400" cy="914400"/>
                  <wp:effectExtent l="0" t="0" r="0" b="0"/>
                  <wp:docPr id="1086568334" name="Graphic 17" descr="Shield Ti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inline>
              </w:drawing>
            </w:r>
          </w:p>
          <w:p w14:paraId="5B091382" w14:textId="77777777" w:rsidR="2FF30CE6" w:rsidRDefault="2FF30CE6" w:rsidP="2FF30CE6">
            <w:pPr>
              <w:rPr>
                <w:noProof/>
              </w:rPr>
            </w:pPr>
          </w:p>
          <w:p w14:paraId="063E558C" w14:textId="77777777" w:rsidR="00683C74" w:rsidRDefault="00683C74" w:rsidP="00FA2C38">
            <w:pPr>
              <w:rPr>
                <w:noProof/>
              </w:rPr>
            </w:pPr>
            <w:r>
              <w:rPr>
                <w:noProof/>
              </w:rPr>
              <w:t>73% of people who use services feel safe vs 69% nationally</w:t>
            </w:r>
          </w:p>
        </w:tc>
        <w:tc>
          <w:tcPr>
            <w:tcW w:w="1250" w:type="pct"/>
          </w:tcPr>
          <w:p w14:paraId="20647DE1" w14:textId="77777777" w:rsidR="00FA2C38" w:rsidRDefault="00FA2C38" w:rsidP="00FA2C38">
            <w:pPr>
              <w:rPr>
                <w:noProof/>
              </w:rPr>
            </w:pPr>
          </w:p>
          <w:p w14:paraId="4A3DE60C" w14:textId="77777777" w:rsidR="7A76FEC0" w:rsidRDefault="7A76FEC0" w:rsidP="2FF30CE6">
            <w:pPr>
              <w:rPr>
                <w:noProof/>
              </w:rPr>
            </w:pPr>
            <w:r>
              <w:rPr>
                <w:noProof/>
              </w:rPr>
              <w:drawing>
                <wp:inline distT="0" distB="0" distL="0" distR="0" wp14:anchorId="29BDB7DA" wp14:editId="6E42F1A5">
                  <wp:extent cx="1047750" cy="829469"/>
                  <wp:effectExtent l="0" t="0" r="0" b="0"/>
                  <wp:docPr id="2021791002" name="Graphic 191871912" descr="Intern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91871912"/>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47750" cy="829469"/>
                          </a:xfrm>
                          <a:prstGeom prst="rect">
                            <a:avLst/>
                          </a:prstGeom>
                        </pic:spPr>
                      </pic:pic>
                    </a:graphicData>
                  </a:graphic>
                </wp:inline>
              </w:drawing>
            </w:r>
          </w:p>
          <w:p w14:paraId="43AF34DF" w14:textId="77777777" w:rsidR="00FA2C38" w:rsidRDefault="00FA2C38" w:rsidP="00FA2C38">
            <w:pPr>
              <w:rPr>
                <w:noProof/>
              </w:rPr>
            </w:pPr>
            <w:r>
              <w:t>80,000+ hits on our Live Well Oxfordshire website last year</w:t>
            </w:r>
          </w:p>
        </w:tc>
      </w:tr>
      <w:tr w:rsidR="2FF30CE6" w14:paraId="3892529E" w14:textId="77777777" w:rsidTr="005124AE">
        <w:trPr>
          <w:trHeight w:val="285"/>
        </w:trPr>
        <w:tc>
          <w:tcPr>
            <w:tcW w:w="1250" w:type="pct"/>
          </w:tcPr>
          <w:p w14:paraId="2574E8EF" w14:textId="77777777" w:rsidR="2FF30CE6" w:rsidRDefault="2FF30CE6" w:rsidP="2FF30CE6"/>
        </w:tc>
        <w:tc>
          <w:tcPr>
            <w:tcW w:w="1250" w:type="pct"/>
          </w:tcPr>
          <w:p w14:paraId="1118EA6D" w14:textId="77777777" w:rsidR="2FF30CE6" w:rsidRDefault="2FF30CE6" w:rsidP="2FF30CE6">
            <w:pPr>
              <w:rPr>
                <w:noProof/>
              </w:rPr>
            </w:pPr>
          </w:p>
        </w:tc>
        <w:tc>
          <w:tcPr>
            <w:tcW w:w="1250" w:type="pct"/>
          </w:tcPr>
          <w:p w14:paraId="03E603A9" w14:textId="77777777" w:rsidR="2FF30CE6" w:rsidRDefault="2FF30CE6" w:rsidP="2FF30CE6">
            <w:pPr>
              <w:rPr>
                <w:noProof/>
              </w:rPr>
            </w:pPr>
          </w:p>
        </w:tc>
        <w:tc>
          <w:tcPr>
            <w:tcW w:w="1250" w:type="pct"/>
          </w:tcPr>
          <w:p w14:paraId="2A271661" w14:textId="77777777" w:rsidR="2FF30CE6" w:rsidRDefault="2FF30CE6" w:rsidP="2FF30CE6">
            <w:pPr>
              <w:rPr>
                <w:noProof/>
              </w:rPr>
            </w:pPr>
          </w:p>
        </w:tc>
      </w:tr>
    </w:tbl>
    <w:p w14:paraId="607846E5" w14:textId="77777777" w:rsidR="00363E01" w:rsidRDefault="00363E01" w:rsidP="2FF30CE6">
      <w:pPr>
        <w:pStyle w:val="Heading2"/>
        <w:rPr>
          <w:color w:val="auto"/>
        </w:rPr>
      </w:pPr>
      <w:bookmarkStart w:id="3" w:name="_Toc140487712"/>
      <w:bookmarkStart w:id="4" w:name="_Hlk145412224"/>
      <w:r w:rsidRPr="2FF30CE6">
        <w:rPr>
          <w:color w:val="auto"/>
        </w:rPr>
        <w:lastRenderedPageBreak/>
        <w:t>Spending in 2022-2023</w:t>
      </w:r>
      <w:bookmarkEnd w:id="3"/>
    </w:p>
    <w:p w14:paraId="0144B4AF" w14:textId="77777777" w:rsidR="2FF30CE6" w:rsidRDefault="2FF30CE6" w:rsidP="2FF30CE6"/>
    <w:p w14:paraId="43D449DB" w14:textId="77777777" w:rsidR="00363E01" w:rsidRDefault="00363E01" w:rsidP="00C22AD5"/>
    <w:p w14:paraId="42223DD0" w14:textId="77777777" w:rsidR="00D74DC3" w:rsidRDefault="00344448" w:rsidP="00C22AD5">
      <w:r>
        <w:rPr>
          <w:noProof/>
        </w:rPr>
        <w:drawing>
          <wp:anchor distT="0" distB="0" distL="114300" distR="114300" simplePos="0" relativeHeight="251673088" behindDoc="1" locked="0" layoutInCell="1" allowOverlap="1" wp14:anchorId="193D43C6" wp14:editId="7484B8C7">
            <wp:simplePos x="0" y="0"/>
            <wp:positionH relativeFrom="column">
              <wp:posOffset>1017270</wp:posOffset>
            </wp:positionH>
            <wp:positionV relativeFrom="paragraph">
              <wp:posOffset>85725</wp:posOffset>
            </wp:positionV>
            <wp:extent cx="4600575" cy="3884930"/>
            <wp:effectExtent l="0" t="0" r="9525" b="1270"/>
            <wp:wrapSquare wrapText="bothSides"/>
            <wp:docPr id="162864208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42086" name="Picture 2">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0575" cy="3884930"/>
                    </a:xfrm>
                    <a:prstGeom prst="rect">
                      <a:avLst/>
                    </a:prstGeom>
                    <a:noFill/>
                  </pic:spPr>
                </pic:pic>
              </a:graphicData>
            </a:graphic>
            <wp14:sizeRelH relativeFrom="margin">
              <wp14:pctWidth>0</wp14:pctWidth>
            </wp14:sizeRelH>
            <wp14:sizeRelV relativeFrom="margin">
              <wp14:pctHeight>0</wp14:pctHeight>
            </wp14:sizeRelV>
          </wp:anchor>
        </w:drawing>
      </w:r>
    </w:p>
    <w:p w14:paraId="36AA1F0B" w14:textId="77777777" w:rsidR="00363E01" w:rsidRDefault="00363E01" w:rsidP="00C22AD5"/>
    <w:p w14:paraId="3775B19A" w14:textId="77777777" w:rsidR="00896D3D" w:rsidRDefault="00080EC7" w:rsidP="00267D1D">
      <w:pPr>
        <w:sectPr w:rsidR="00896D3D" w:rsidSect="00FE33FE">
          <w:footerReference w:type="default" r:id="rId44"/>
          <w:pgSz w:w="11906" w:h="16838"/>
          <w:pgMar w:top="1440" w:right="1440" w:bottom="993" w:left="993" w:header="708" w:footer="708" w:gutter="0"/>
          <w:pgNumType w:start="1"/>
          <w:cols w:space="708"/>
          <w:docGrid w:linePitch="360"/>
        </w:sectPr>
      </w:pPr>
      <w:r>
        <w:rPr>
          <w:noProof/>
        </w:rPr>
        <w:drawing>
          <wp:anchor distT="0" distB="0" distL="114300" distR="114300" simplePos="0" relativeHeight="251650560" behindDoc="0" locked="0" layoutInCell="1" allowOverlap="1" wp14:anchorId="4FB7DC96" wp14:editId="5B9641FA">
            <wp:simplePos x="0" y="0"/>
            <wp:positionH relativeFrom="column">
              <wp:posOffset>988695</wp:posOffset>
            </wp:positionH>
            <wp:positionV relativeFrom="paragraph">
              <wp:posOffset>3884295</wp:posOffset>
            </wp:positionV>
            <wp:extent cx="4657725" cy="3943350"/>
            <wp:effectExtent l="0" t="0" r="9525" b="0"/>
            <wp:wrapSquare wrapText="bothSides"/>
            <wp:docPr id="9" name="Chart 9">
              <a:extLst xmlns:a="http://schemas.openxmlformats.org/drawingml/2006/main">
                <a:ext uri="{FF2B5EF4-FFF2-40B4-BE49-F238E27FC236}">
                  <a16:creationId xmlns:a16="http://schemas.microsoft.com/office/drawing/2014/main" id="{CB54D632-9920-426E-A1B3-35670B6A7FB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t xml:space="preserve"> </w:t>
      </w:r>
      <w:r w:rsidR="00C22AD5">
        <w:br w:type="page"/>
      </w:r>
      <w:bookmarkEnd w:id="4"/>
    </w:p>
    <w:p w14:paraId="392B3B29" w14:textId="77777777" w:rsidR="00884752" w:rsidRPr="00F63E65" w:rsidRDefault="00F84D82" w:rsidP="00683C74">
      <w:pPr>
        <w:pStyle w:val="Heading2"/>
        <w:rPr>
          <w:color w:val="auto"/>
        </w:rPr>
      </w:pPr>
      <w:bookmarkStart w:id="5" w:name="_Toc140487713"/>
      <w:r w:rsidRPr="00F63E65">
        <w:rPr>
          <w:color w:val="auto"/>
        </w:rPr>
        <w:lastRenderedPageBreak/>
        <w:t>Connected</w:t>
      </w:r>
      <w:r w:rsidR="00487061" w:rsidRPr="00F63E65">
        <w:rPr>
          <w:color w:val="auto"/>
        </w:rPr>
        <w:t xml:space="preserve"> Communities</w:t>
      </w:r>
      <w:bookmarkEnd w:id="5"/>
    </w:p>
    <w:p w14:paraId="13832B26" w14:textId="77777777" w:rsidR="00884752" w:rsidRDefault="00A50337" w:rsidP="00E533C4">
      <w:r>
        <w:rPr>
          <w:noProof/>
        </w:rPr>
        <mc:AlternateContent>
          <mc:Choice Requires="wps">
            <w:drawing>
              <wp:anchor distT="0" distB="0" distL="114300" distR="114300" simplePos="0" relativeHeight="251643392" behindDoc="0" locked="0" layoutInCell="1" allowOverlap="1" wp14:anchorId="2E6E0BB5" wp14:editId="21AEAD22">
                <wp:simplePos x="0" y="0"/>
                <wp:positionH relativeFrom="column">
                  <wp:posOffset>-257175</wp:posOffset>
                </wp:positionH>
                <wp:positionV relativeFrom="paragraph">
                  <wp:posOffset>178435</wp:posOffset>
                </wp:positionV>
                <wp:extent cx="3125470" cy="5553075"/>
                <wp:effectExtent l="76200" t="57150" r="74930" b="10477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25470" cy="5553075"/>
                        </a:xfrm>
                        <a:prstGeom prst="rect">
                          <a:avLst/>
                        </a:prstGeom>
                        <a:solidFill>
                          <a:schemeClr val="accent3"/>
                        </a:solidFill>
                      </wps:spPr>
                      <wps:style>
                        <a:lnRef idx="3">
                          <a:schemeClr val="lt1"/>
                        </a:lnRef>
                        <a:fillRef idx="1">
                          <a:schemeClr val="accent5"/>
                        </a:fillRef>
                        <a:effectRef idx="1">
                          <a:schemeClr val="accent5"/>
                        </a:effectRef>
                        <a:fontRef idx="minor">
                          <a:schemeClr val="lt1"/>
                        </a:fontRef>
                      </wps:style>
                      <wps:txbx>
                        <w:txbxContent>
                          <w:p w14:paraId="111DD406" w14:textId="77777777" w:rsidR="00862030" w:rsidRPr="008A6CCB" w:rsidRDefault="00862030" w:rsidP="00862030">
                            <w:pPr>
                              <w:tabs>
                                <w:tab w:val="num" w:pos="284"/>
                              </w:tabs>
                              <w:ind w:left="284" w:hanging="284"/>
                            </w:pPr>
                            <w:r w:rsidRPr="008A6CCB">
                              <w:t>This year:</w:t>
                            </w:r>
                          </w:p>
                          <w:p w14:paraId="405BAE11" w14:textId="77777777" w:rsidR="00862030" w:rsidRPr="008A6CCB" w:rsidRDefault="00862030" w:rsidP="00862030">
                            <w:pPr>
                              <w:tabs>
                                <w:tab w:val="num" w:pos="284"/>
                              </w:tabs>
                              <w:ind w:left="284" w:hanging="284"/>
                            </w:pPr>
                          </w:p>
                          <w:p w14:paraId="183199C0" w14:textId="756B08A3" w:rsidR="00F84D82" w:rsidRPr="008A6CCB" w:rsidRDefault="00F84D82" w:rsidP="00862030">
                            <w:pPr>
                              <w:pStyle w:val="ListParagraph"/>
                              <w:numPr>
                                <w:ilvl w:val="0"/>
                                <w:numId w:val="31"/>
                              </w:numPr>
                              <w:tabs>
                                <w:tab w:val="num" w:pos="284"/>
                              </w:tabs>
                              <w:ind w:left="284" w:hanging="284"/>
                              <w:contextualSpacing w:val="0"/>
                              <w:rPr>
                                <w:rFonts w:ascii="Arial" w:eastAsia="Calibri" w:hAnsi="Arial" w:cs="Arial"/>
                              </w:rPr>
                            </w:pPr>
                            <w:r w:rsidRPr="008A6CCB">
                              <w:rPr>
                                <w:rFonts w:ascii="Arial" w:eastAsia="Calibri" w:hAnsi="Arial" w:cs="Arial"/>
                              </w:rPr>
                              <w:t xml:space="preserve">£500,000 given to </w:t>
                            </w:r>
                            <w:r w:rsidRPr="008A6CCB">
                              <w:rPr>
                                <w:rFonts w:ascii="Arial" w:eastAsia="Calibri" w:hAnsi="Arial" w:cs="Arial"/>
                              </w:rPr>
                              <w:t>70 local organisations to help isolated people stay connected, healthy and active in their communities</w:t>
                            </w:r>
                            <w:r w:rsidR="006B58E4">
                              <w:rPr>
                                <w:rFonts w:ascii="Arial" w:eastAsia="Calibri" w:hAnsi="Arial" w:cs="Arial"/>
                              </w:rPr>
                              <w:t>.</w:t>
                            </w:r>
                          </w:p>
                          <w:p w14:paraId="41E4230E" w14:textId="77777777" w:rsidR="00862030" w:rsidRPr="008A6CCB" w:rsidRDefault="00862030" w:rsidP="00862030">
                            <w:pPr>
                              <w:pStyle w:val="ListParagraph"/>
                              <w:ind w:left="284"/>
                              <w:contextualSpacing w:val="0"/>
                              <w:rPr>
                                <w:rFonts w:ascii="Arial" w:eastAsia="Calibri" w:hAnsi="Arial" w:cs="Arial"/>
                              </w:rPr>
                            </w:pPr>
                          </w:p>
                          <w:p w14:paraId="6821B4CA" w14:textId="2637569E" w:rsidR="00896D3D" w:rsidRPr="008A6CCB" w:rsidRDefault="00862030" w:rsidP="00862030">
                            <w:pPr>
                              <w:pStyle w:val="ListParagraph"/>
                              <w:numPr>
                                <w:ilvl w:val="0"/>
                                <w:numId w:val="31"/>
                              </w:numPr>
                              <w:tabs>
                                <w:tab w:val="num" w:pos="284"/>
                              </w:tabs>
                              <w:ind w:left="284" w:hanging="284"/>
                              <w:contextualSpacing w:val="0"/>
                              <w:rPr>
                                <w:rFonts w:ascii="Arial" w:eastAsia="Calibri" w:hAnsi="Arial" w:cs="Arial"/>
                              </w:rPr>
                            </w:pPr>
                            <w:r w:rsidRPr="008A6CCB">
                              <w:rPr>
                                <w:rFonts w:ascii="Arial" w:hAnsi="Arial" w:cs="Arial"/>
                              </w:rPr>
                              <w:t xml:space="preserve">Live Well Oxfordshire website providing information about what is available in local areas with over </w:t>
                            </w:r>
                            <w:r w:rsidR="0015397B" w:rsidRPr="008A6CCB">
                              <w:t xml:space="preserve">80,000 </w:t>
                            </w:r>
                            <w:r w:rsidRPr="008A6CCB">
                              <w:rPr>
                                <w:rFonts w:ascii="Arial" w:hAnsi="Arial" w:cs="Arial"/>
                              </w:rPr>
                              <w:t>visits to the website last year</w:t>
                            </w:r>
                            <w:r w:rsidR="006B58E4">
                              <w:rPr>
                                <w:rFonts w:ascii="Arial" w:hAnsi="Arial" w:cs="Arial"/>
                              </w:rPr>
                              <w:t>.</w:t>
                            </w:r>
                          </w:p>
                          <w:p w14:paraId="70218804" w14:textId="77777777" w:rsidR="00896D3D" w:rsidRPr="008A6CCB" w:rsidRDefault="00896D3D" w:rsidP="0015397B">
                            <w:pPr>
                              <w:tabs>
                                <w:tab w:val="num" w:pos="284"/>
                              </w:tabs>
                              <w:ind w:left="284" w:hanging="284"/>
                              <w:rPr>
                                <w:rFonts w:eastAsia="Calibri"/>
                              </w:rPr>
                            </w:pPr>
                          </w:p>
                          <w:p w14:paraId="516BEB1A" w14:textId="483D2028" w:rsidR="00896D3D" w:rsidRPr="008A6CCB" w:rsidRDefault="00896D3D" w:rsidP="0015397B">
                            <w:pPr>
                              <w:pStyle w:val="ListParagraph"/>
                              <w:numPr>
                                <w:ilvl w:val="0"/>
                                <w:numId w:val="31"/>
                              </w:numPr>
                              <w:tabs>
                                <w:tab w:val="num" w:pos="284"/>
                              </w:tabs>
                              <w:ind w:left="284" w:hanging="284"/>
                              <w:contextualSpacing w:val="0"/>
                              <w:rPr>
                                <w:rFonts w:ascii="Arial" w:hAnsi="Arial" w:cs="Arial"/>
                              </w:rPr>
                            </w:pPr>
                            <w:r w:rsidRPr="008A6CCB">
                              <w:rPr>
                                <w:rFonts w:ascii="Arial" w:hAnsi="Arial" w:cs="Arial"/>
                              </w:rPr>
                              <w:t>Signposting people to innovative preventative approaches via Live Well Oxfordshire such as Age UK’s “Walk and Talk” sessions</w:t>
                            </w:r>
                            <w:r w:rsidR="006B58E4">
                              <w:rPr>
                                <w:rFonts w:ascii="Arial" w:hAnsi="Arial" w:cs="Arial"/>
                              </w:rPr>
                              <w:t>.</w:t>
                            </w:r>
                          </w:p>
                          <w:p w14:paraId="342722C8" w14:textId="77777777" w:rsidR="00896D3D" w:rsidRPr="008A6CCB" w:rsidRDefault="00896D3D" w:rsidP="0015397B">
                            <w:pPr>
                              <w:tabs>
                                <w:tab w:val="num" w:pos="284"/>
                              </w:tabs>
                              <w:ind w:left="284" w:hanging="284"/>
                              <w:rPr>
                                <w:rFonts w:eastAsia="Calibri"/>
                              </w:rPr>
                            </w:pPr>
                          </w:p>
                          <w:p w14:paraId="5C6E206E" w14:textId="6C0776F2" w:rsidR="00896D3D" w:rsidRPr="008A6CCB" w:rsidRDefault="00896D3D" w:rsidP="0015397B">
                            <w:pPr>
                              <w:pStyle w:val="ListParagraph"/>
                              <w:numPr>
                                <w:ilvl w:val="0"/>
                                <w:numId w:val="31"/>
                              </w:numPr>
                              <w:tabs>
                                <w:tab w:val="num" w:pos="284"/>
                              </w:tabs>
                              <w:ind w:left="284" w:hanging="284"/>
                              <w:contextualSpacing w:val="0"/>
                              <w:rPr>
                                <w:rFonts w:ascii="Arial" w:hAnsi="Arial" w:cs="Arial"/>
                              </w:rPr>
                            </w:pPr>
                            <w:r w:rsidRPr="008A6CCB">
                              <w:rPr>
                                <w:rFonts w:ascii="Arial" w:hAnsi="Arial" w:cs="Arial"/>
                              </w:rPr>
                              <w:t>Supporting Age UK to provide the Community Information Network providing local information and connecting residents with their community</w:t>
                            </w:r>
                            <w:r w:rsidR="006B58E4">
                              <w:rPr>
                                <w:rFonts w:ascii="Arial" w:hAnsi="Arial" w:cs="Arial"/>
                              </w:rPr>
                              <w:t>.</w:t>
                            </w:r>
                            <w:r w:rsidRPr="008A6CCB">
                              <w:rPr>
                                <w:rFonts w:ascii="Arial" w:hAnsi="Arial" w:cs="Arial"/>
                              </w:rPr>
                              <w:t xml:space="preserve"> </w:t>
                            </w:r>
                          </w:p>
                          <w:p w14:paraId="07DF0AA2" w14:textId="77777777" w:rsidR="0015397B" w:rsidRPr="008A6CCB" w:rsidRDefault="0015397B" w:rsidP="0015397B">
                            <w:pPr>
                              <w:pStyle w:val="ListParagraph"/>
                              <w:rPr>
                                <w:rFonts w:ascii="Arial" w:hAnsi="Arial" w:cs="Arial"/>
                              </w:rPr>
                            </w:pPr>
                          </w:p>
                          <w:p w14:paraId="12A7A732" w14:textId="58D6EC89" w:rsidR="0015397B" w:rsidRPr="008A6CCB" w:rsidRDefault="0015397B" w:rsidP="0015397B">
                            <w:pPr>
                              <w:pStyle w:val="ListParagraph"/>
                              <w:numPr>
                                <w:ilvl w:val="0"/>
                                <w:numId w:val="31"/>
                              </w:numPr>
                              <w:tabs>
                                <w:tab w:val="num" w:pos="284"/>
                              </w:tabs>
                              <w:ind w:left="284" w:hanging="284"/>
                              <w:contextualSpacing w:val="0"/>
                              <w:rPr>
                                <w:rFonts w:ascii="Arial" w:hAnsi="Arial" w:cs="Arial"/>
                              </w:rPr>
                            </w:pPr>
                            <w:r w:rsidRPr="008A6CCB">
                              <w:rPr>
                                <w:rFonts w:ascii="Arial" w:hAnsi="Arial" w:cs="Arial"/>
                              </w:rPr>
                              <w:t>Oxfordshire Way working in practice as the number of people needing formal care has grown less than the population</w:t>
                            </w:r>
                            <w:r w:rsidR="006B58E4">
                              <w:rPr>
                                <w:rFonts w:ascii="Arial" w:hAnsi="Arial" w:cs="Arial"/>
                              </w:rPr>
                              <w:t>.</w:t>
                            </w:r>
                          </w:p>
                          <w:p w14:paraId="44C5E16F" w14:textId="77777777" w:rsidR="00FE33FE" w:rsidRPr="008A6CCB" w:rsidRDefault="00FE33FE" w:rsidP="00FE33FE">
                            <w:pPr>
                              <w:pStyle w:val="ListParagraph"/>
                              <w:rPr>
                                <w:rFonts w:ascii="Arial" w:hAnsi="Arial" w:cs="Arial"/>
                              </w:rPr>
                            </w:pPr>
                          </w:p>
                          <w:p w14:paraId="766648F8" w14:textId="77777777" w:rsidR="00FE33FE" w:rsidRPr="008A6CCB" w:rsidRDefault="00FE33FE" w:rsidP="00FE33FE">
                            <w:pPr>
                              <w:pStyle w:val="ListParagraph"/>
                              <w:numPr>
                                <w:ilvl w:val="0"/>
                                <w:numId w:val="31"/>
                              </w:numPr>
                              <w:ind w:left="284" w:hanging="284"/>
                              <w:rPr>
                                <w:rFonts w:ascii="Arial" w:eastAsia="Calibri" w:hAnsi="Arial" w:cs="Arial"/>
                              </w:rPr>
                            </w:pPr>
                            <w:r w:rsidRPr="008A6CCB">
                              <w:rPr>
                                <w:rFonts w:ascii="Arial" w:eastAsia="Calibri" w:hAnsi="Arial" w:cs="Arial"/>
                              </w:rPr>
                              <w:t>77% of contacts taken by customer services centre resolved at this first point of contact, up from 40% in 20/21.​</w:t>
                            </w:r>
                          </w:p>
                          <w:p w14:paraId="4D0A56A4" w14:textId="77777777" w:rsidR="00FE33FE" w:rsidRPr="00487061" w:rsidRDefault="00FE33FE" w:rsidP="008A6CCB">
                            <w:pPr>
                              <w:pStyle w:val="ListParagraph"/>
                              <w:ind w:left="284"/>
                              <w:contextualSpacing w:val="0"/>
                              <w:rPr>
                                <w:rFonts w:ascii="Arial" w:hAnsi="Arial" w:cs="Arial"/>
                                <w:color w:val="FFFFFF" w:themeColor="background1"/>
                              </w:rPr>
                            </w:pPr>
                          </w:p>
                          <w:p w14:paraId="20AAB7DC" w14:textId="77777777" w:rsidR="0015397B" w:rsidRPr="0015397B" w:rsidRDefault="0015397B" w:rsidP="0015397B">
                            <w:pPr>
                              <w:pStyle w:val="ListParagraph"/>
                              <w:rPr>
                                <w:rFonts w:ascii="Arial" w:eastAsia="Calibri"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E0BB5" id="Rectangle 1" o:spid="_x0000_s1028" alt="&quot;&quot;" style="position:absolute;margin-left:-20.25pt;margin-top:14.05pt;width:246.1pt;height:437.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" fillcolor="#9bbb59 [3206]" strokecolor="white [3201]" strokeweight="3pt">
                <v:shadow on="t" color="black" opacity="24903f" origin=",.5" offset="0,.55556mm"/>
                <v:textbox>
                  <w:txbxContent>
                    <w:p w14:paraId="111DD406" w14:textId="77777777" w:rsidR="00862030" w:rsidRPr="008A6CCB" w:rsidRDefault="00862030" w:rsidP="00862030">
                      <w:pPr>
                        <w:tabs>
                          <w:tab w:val="num" w:pos="284"/>
                        </w:tabs>
                        <w:ind w:left="284" w:hanging="284"/>
                      </w:pPr>
                      <w:r w:rsidRPr="008A6CCB">
                        <w:t>This year:</w:t>
                      </w:r>
                    </w:p>
                    <w:p w14:paraId="405BAE11" w14:textId="77777777" w:rsidR="00862030" w:rsidRPr="008A6CCB" w:rsidRDefault="00862030" w:rsidP="00862030">
                      <w:pPr>
                        <w:tabs>
                          <w:tab w:val="num" w:pos="284"/>
                        </w:tabs>
                        <w:ind w:left="284" w:hanging="284"/>
                      </w:pPr>
                    </w:p>
                    <w:p w14:paraId="183199C0" w14:textId="756B08A3" w:rsidR="00F84D82" w:rsidRPr="008A6CCB" w:rsidRDefault="00F84D82" w:rsidP="00862030">
                      <w:pPr>
                        <w:pStyle w:val="ListParagraph"/>
                        <w:numPr>
                          <w:ilvl w:val="0"/>
                          <w:numId w:val="31"/>
                        </w:numPr>
                        <w:tabs>
                          <w:tab w:val="num" w:pos="284"/>
                        </w:tabs>
                        <w:ind w:left="284" w:hanging="284"/>
                        <w:contextualSpacing w:val="0"/>
                        <w:rPr>
                          <w:rFonts w:ascii="Arial" w:eastAsia="Calibri" w:hAnsi="Arial" w:cs="Arial"/>
                        </w:rPr>
                      </w:pPr>
                      <w:r w:rsidRPr="008A6CCB">
                        <w:rPr>
                          <w:rFonts w:ascii="Arial" w:eastAsia="Calibri" w:hAnsi="Arial" w:cs="Arial"/>
                        </w:rPr>
                        <w:t xml:space="preserve">£500,000 given to </w:t>
                      </w:r>
                      <w:proofErr w:type="gramStart"/>
                      <w:r w:rsidRPr="008A6CCB">
                        <w:rPr>
                          <w:rFonts w:ascii="Arial" w:eastAsia="Calibri" w:hAnsi="Arial" w:cs="Arial"/>
                        </w:rPr>
                        <w:t>70</w:t>
                      </w:r>
                      <w:proofErr w:type="gramEnd"/>
                      <w:r w:rsidRPr="008A6CCB">
                        <w:rPr>
                          <w:rFonts w:ascii="Arial" w:eastAsia="Calibri" w:hAnsi="Arial" w:cs="Arial"/>
                        </w:rPr>
                        <w:t xml:space="preserve"> local organisations to help isolated people stay connected, healthy and active in their communities</w:t>
                      </w:r>
                      <w:r w:rsidR="006B58E4">
                        <w:rPr>
                          <w:rFonts w:ascii="Arial" w:eastAsia="Calibri" w:hAnsi="Arial" w:cs="Arial"/>
                        </w:rPr>
                        <w:t>.</w:t>
                      </w:r>
                    </w:p>
                    <w:p w14:paraId="41E4230E" w14:textId="77777777" w:rsidR="00862030" w:rsidRPr="008A6CCB" w:rsidRDefault="00862030" w:rsidP="00862030">
                      <w:pPr>
                        <w:pStyle w:val="ListParagraph"/>
                        <w:ind w:left="284"/>
                        <w:contextualSpacing w:val="0"/>
                        <w:rPr>
                          <w:rFonts w:ascii="Arial" w:eastAsia="Calibri" w:hAnsi="Arial" w:cs="Arial"/>
                        </w:rPr>
                      </w:pPr>
                    </w:p>
                    <w:p w14:paraId="6821B4CA" w14:textId="2637569E" w:rsidR="00896D3D" w:rsidRPr="008A6CCB" w:rsidRDefault="00862030" w:rsidP="00862030">
                      <w:pPr>
                        <w:pStyle w:val="ListParagraph"/>
                        <w:numPr>
                          <w:ilvl w:val="0"/>
                          <w:numId w:val="31"/>
                        </w:numPr>
                        <w:tabs>
                          <w:tab w:val="num" w:pos="284"/>
                        </w:tabs>
                        <w:ind w:left="284" w:hanging="284"/>
                        <w:contextualSpacing w:val="0"/>
                        <w:rPr>
                          <w:rFonts w:ascii="Arial" w:eastAsia="Calibri" w:hAnsi="Arial" w:cs="Arial"/>
                        </w:rPr>
                      </w:pPr>
                      <w:r w:rsidRPr="008A6CCB">
                        <w:rPr>
                          <w:rFonts w:ascii="Arial" w:hAnsi="Arial" w:cs="Arial"/>
                        </w:rPr>
                        <w:t xml:space="preserve">Live Well Oxfordshire website providing information about what is available in local areas with over </w:t>
                      </w:r>
                      <w:r w:rsidR="0015397B" w:rsidRPr="008A6CCB">
                        <w:t xml:space="preserve">80,000 </w:t>
                      </w:r>
                      <w:r w:rsidRPr="008A6CCB">
                        <w:rPr>
                          <w:rFonts w:ascii="Arial" w:hAnsi="Arial" w:cs="Arial"/>
                        </w:rPr>
                        <w:t>visits to the website last year</w:t>
                      </w:r>
                      <w:r w:rsidR="006B58E4">
                        <w:rPr>
                          <w:rFonts w:ascii="Arial" w:hAnsi="Arial" w:cs="Arial"/>
                        </w:rPr>
                        <w:t>.</w:t>
                      </w:r>
                    </w:p>
                    <w:p w14:paraId="70218804" w14:textId="77777777" w:rsidR="00896D3D" w:rsidRPr="008A6CCB" w:rsidRDefault="00896D3D" w:rsidP="0015397B">
                      <w:pPr>
                        <w:tabs>
                          <w:tab w:val="num" w:pos="284"/>
                        </w:tabs>
                        <w:ind w:left="284" w:hanging="284"/>
                        <w:rPr>
                          <w:rFonts w:eastAsia="Calibri"/>
                        </w:rPr>
                      </w:pPr>
                    </w:p>
                    <w:p w14:paraId="516BEB1A" w14:textId="483D2028" w:rsidR="00896D3D" w:rsidRPr="008A6CCB" w:rsidRDefault="00896D3D" w:rsidP="0015397B">
                      <w:pPr>
                        <w:pStyle w:val="ListParagraph"/>
                        <w:numPr>
                          <w:ilvl w:val="0"/>
                          <w:numId w:val="31"/>
                        </w:numPr>
                        <w:tabs>
                          <w:tab w:val="num" w:pos="284"/>
                        </w:tabs>
                        <w:ind w:left="284" w:hanging="284"/>
                        <w:contextualSpacing w:val="0"/>
                        <w:rPr>
                          <w:rFonts w:ascii="Arial" w:hAnsi="Arial" w:cs="Arial"/>
                        </w:rPr>
                      </w:pPr>
                      <w:r w:rsidRPr="008A6CCB">
                        <w:rPr>
                          <w:rFonts w:ascii="Arial" w:hAnsi="Arial" w:cs="Arial"/>
                        </w:rPr>
                        <w:t>Signposting people to innovative preventative approaches via Live Well Oxfordshire such as Age UK’s “Walk and Talk” sessions</w:t>
                      </w:r>
                      <w:r w:rsidR="006B58E4">
                        <w:rPr>
                          <w:rFonts w:ascii="Arial" w:hAnsi="Arial" w:cs="Arial"/>
                        </w:rPr>
                        <w:t>.</w:t>
                      </w:r>
                    </w:p>
                    <w:p w14:paraId="342722C8" w14:textId="77777777" w:rsidR="00896D3D" w:rsidRPr="008A6CCB" w:rsidRDefault="00896D3D" w:rsidP="0015397B">
                      <w:pPr>
                        <w:tabs>
                          <w:tab w:val="num" w:pos="284"/>
                        </w:tabs>
                        <w:ind w:left="284" w:hanging="284"/>
                        <w:rPr>
                          <w:rFonts w:eastAsia="Calibri"/>
                        </w:rPr>
                      </w:pPr>
                    </w:p>
                    <w:p w14:paraId="5C6E206E" w14:textId="6C0776F2" w:rsidR="00896D3D" w:rsidRPr="008A6CCB" w:rsidRDefault="00896D3D" w:rsidP="0015397B">
                      <w:pPr>
                        <w:pStyle w:val="ListParagraph"/>
                        <w:numPr>
                          <w:ilvl w:val="0"/>
                          <w:numId w:val="31"/>
                        </w:numPr>
                        <w:tabs>
                          <w:tab w:val="num" w:pos="284"/>
                        </w:tabs>
                        <w:ind w:left="284" w:hanging="284"/>
                        <w:contextualSpacing w:val="0"/>
                        <w:rPr>
                          <w:rFonts w:ascii="Arial" w:hAnsi="Arial" w:cs="Arial"/>
                        </w:rPr>
                      </w:pPr>
                      <w:r w:rsidRPr="008A6CCB">
                        <w:rPr>
                          <w:rFonts w:ascii="Arial" w:hAnsi="Arial" w:cs="Arial"/>
                        </w:rPr>
                        <w:t>Supporting Age UK to provide the Community Information Network providing local information and connecting residents with their community</w:t>
                      </w:r>
                      <w:r w:rsidR="006B58E4">
                        <w:rPr>
                          <w:rFonts w:ascii="Arial" w:hAnsi="Arial" w:cs="Arial"/>
                        </w:rPr>
                        <w:t>.</w:t>
                      </w:r>
                      <w:r w:rsidRPr="008A6CCB">
                        <w:rPr>
                          <w:rFonts w:ascii="Arial" w:hAnsi="Arial" w:cs="Arial"/>
                        </w:rPr>
                        <w:t xml:space="preserve"> </w:t>
                      </w:r>
                    </w:p>
                    <w:p w14:paraId="07DF0AA2" w14:textId="77777777" w:rsidR="0015397B" w:rsidRPr="008A6CCB" w:rsidRDefault="0015397B" w:rsidP="0015397B">
                      <w:pPr>
                        <w:pStyle w:val="ListParagraph"/>
                        <w:rPr>
                          <w:rFonts w:ascii="Arial" w:hAnsi="Arial" w:cs="Arial"/>
                        </w:rPr>
                      </w:pPr>
                    </w:p>
                    <w:p w14:paraId="12A7A732" w14:textId="58D6EC89" w:rsidR="0015397B" w:rsidRPr="008A6CCB" w:rsidRDefault="0015397B" w:rsidP="0015397B">
                      <w:pPr>
                        <w:pStyle w:val="ListParagraph"/>
                        <w:numPr>
                          <w:ilvl w:val="0"/>
                          <w:numId w:val="31"/>
                        </w:numPr>
                        <w:tabs>
                          <w:tab w:val="num" w:pos="284"/>
                        </w:tabs>
                        <w:ind w:left="284" w:hanging="284"/>
                        <w:contextualSpacing w:val="0"/>
                        <w:rPr>
                          <w:rFonts w:ascii="Arial" w:hAnsi="Arial" w:cs="Arial"/>
                        </w:rPr>
                      </w:pPr>
                      <w:r w:rsidRPr="008A6CCB">
                        <w:rPr>
                          <w:rFonts w:ascii="Arial" w:hAnsi="Arial" w:cs="Arial"/>
                        </w:rPr>
                        <w:t>Oxfordshire Way working in practice as the number of people needing formal care has grown less than the population</w:t>
                      </w:r>
                      <w:r w:rsidR="006B58E4">
                        <w:rPr>
                          <w:rFonts w:ascii="Arial" w:hAnsi="Arial" w:cs="Arial"/>
                        </w:rPr>
                        <w:t>.</w:t>
                      </w:r>
                    </w:p>
                    <w:p w14:paraId="44C5E16F" w14:textId="77777777" w:rsidR="00FE33FE" w:rsidRPr="008A6CCB" w:rsidRDefault="00FE33FE" w:rsidP="00FE33FE">
                      <w:pPr>
                        <w:pStyle w:val="ListParagraph"/>
                        <w:rPr>
                          <w:rFonts w:ascii="Arial" w:hAnsi="Arial" w:cs="Arial"/>
                        </w:rPr>
                      </w:pPr>
                    </w:p>
                    <w:p w14:paraId="766648F8" w14:textId="77777777" w:rsidR="00FE33FE" w:rsidRPr="008A6CCB" w:rsidRDefault="00FE33FE" w:rsidP="00FE33FE">
                      <w:pPr>
                        <w:pStyle w:val="ListParagraph"/>
                        <w:numPr>
                          <w:ilvl w:val="0"/>
                          <w:numId w:val="31"/>
                        </w:numPr>
                        <w:ind w:left="284" w:hanging="284"/>
                        <w:rPr>
                          <w:rFonts w:ascii="Arial" w:eastAsia="Calibri" w:hAnsi="Arial" w:cs="Arial"/>
                        </w:rPr>
                      </w:pPr>
                      <w:proofErr w:type="gramStart"/>
                      <w:r w:rsidRPr="008A6CCB">
                        <w:rPr>
                          <w:rFonts w:ascii="Arial" w:eastAsia="Calibri" w:hAnsi="Arial" w:cs="Arial"/>
                        </w:rPr>
                        <w:t>77%</w:t>
                      </w:r>
                      <w:proofErr w:type="gramEnd"/>
                      <w:r w:rsidRPr="008A6CCB">
                        <w:rPr>
                          <w:rFonts w:ascii="Arial" w:eastAsia="Calibri" w:hAnsi="Arial" w:cs="Arial"/>
                        </w:rPr>
                        <w:t xml:space="preserve"> of contacts taken by customer services centre resolved at this first point of contact, up from 40% in 20/21.​</w:t>
                      </w:r>
                    </w:p>
                    <w:p w14:paraId="4D0A56A4" w14:textId="77777777" w:rsidR="00FE33FE" w:rsidRPr="00487061" w:rsidRDefault="00FE33FE" w:rsidP="008A6CCB">
                      <w:pPr>
                        <w:pStyle w:val="ListParagraph"/>
                        <w:ind w:left="284"/>
                        <w:contextualSpacing w:val="0"/>
                        <w:rPr>
                          <w:rFonts w:ascii="Arial" w:hAnsi="Arial" w:cs="Arial"/>
                          <w:color w:val="FFFFFF" w:themeColor="background1"/>
                        </w:rPr>
                      </w:pPr>
                    </w:p>
                    <w:p w14:paraId="20AAB7DC" w14:textId="77777777" w:rsidR="0015397B" w:rsidRPr="0015397B" w:rsidRDefault="0015397B" w:rsidP="0015397B">
                      <w:pPr>
                        <w:pStyle w:val="ListParagraph"/>
                        <w:rPr>
                          <w:rFonts w:ascii="Arial" w:eastAsia="Calibri" w:hAnsi="Arial" w:cs="Arial"/>
                        </w:rPr>
                      </w:pPr>
                    </w:p>
                  </w:txbxContent>
                </v:textbox>
              </v:rect>
            </w:pict>
          </mc:Fallback>
        </mc:AlternateContent>
      </w:r>
    </w:p>
    <w:p w14:paraId="2A1AFA8B" w14:textId="77777777" w:rsidR="00884752" w:rsidRDefault="00FE33FE" w:rsidP="00E533C4">
      <w:r>
        <w:rPr>
          <w:noProof/>
        </w:rPr>
        <mc:AlternateContent>
          <mc:Choice Requires="wps">
            <w:drawing>
              <wp:anchor distT="0" distB="0" distL="114300" distR="114300" simplePos="0" relativeHeight="251646464" behindDoc="0" locked="0" layoutInCell="1" allowOverlap="1" wp14:anchorId="4CFCC9B8" wp14:editId="4534B90F">
                <wp:simplePos x="0" y="0"/>
                <wp:positionH relativeFrom="column">
                  <wp:posOffset>3016250</wp:posOffset>
                </wp:positionH>
                <wp:positionV relativeFrom="paragraph">
                  <wp:posOffset>8255</wp:posOffset>
                </wp:positionV>
                <wp:extent cx="3225800" cy="5546725"/>
                <wp:effectExtent l="76200" t="57150" r="69850" b="92075"/>
                <wp:wrapNone/>
                <wp:docPr id="191871921" name="Rectangle 1918719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25800" cy="5546725"/>
                        </a:xfrm>
                        <a:prstGeom prst="rect">
                          <a:avLst/>
                        </a:prstGeom>
                        <a:solidFill>
                          <a:schemeClr val="accent3"/>
                        </a:solidFill>
                      </wps:spPr>
                      <wps:style>
                        <a:lnRef idx="3">
                          <a:schemeClr val="lt1"/>
                        </a:lnRef>
                        <a:fillRef idx="1">
                          <a:schemeClr val="accent5"/>
                        </a:fillRef>
                        <a:effectRef idx="1">
                          <a:schemeClr val="accent5"/>
                        </a:effectRef>
                        <a:fontRef idx="minor">
                          <a:schemeClr val="lt1"/>
                        </a:fontRef>
                      </wps:style>
                      <wps:txbx>
                        <w:txbxContent>
                          <w:p w14:paraId="79E0CCBB" w14:textId="77777777" w:rsidR="00896D3D" w:rsidRDefault="00896D3D" w:rsidP="00896D3D">
                            <w:r w:rsidRPr="008A6CCB">
                              <w:t xml:space="preserve">Through our community capacity grants we gave a grant of £9,282 to Gig Buddies which brings together volunteers with members to support them to </w:t>
                            </w:r>
                            <w:r w:rsidRPr="008A6CCB">
                              <w:t>go and do fun and interesting things like going to football matches, concerts or museums.</w:t>
                            </w:r>
                          </w:p>
                          <w:p w14:paraId="4D67C99F" w14:textId="77777777" w:rsidR="008A6CCB" w:rsidRPr="008A6CCB" w:rsidRDefault="008A6CCB" w:rsidP="00896D3D"/>
                          <w:p w14:paraId="401B2E59" w14:textId="77777777" w:rsidR="00896D3D" w:rsidRPr="009656D4" w:rsidRDefault="00896D3D" w:rsidP="00896D3D">
                            <w:r w:rsidRPr="009656D4">
                              <w:rPr>
                                <w:noProof/>
                              </w:rPr>
                              <w:drawing>
                                <wp:inline distT="0" distB="0" distL="0" distR="0" wp14:anchorId="5A7F2452" wp14:editId="6E8D3848">
                                  <wp:extent cx="2908097" cy="2060575"/>
                                  <wp:effectExtent l="0" t="0" r="6985"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FF2B5EF4-FFF2-40B4-BE49-F238E27FC236}">
                                                <a16:creationId xmlns:a16="http://schemas.microsoft.com/office/drawing/2014/main" id="{3DF90473-4146-4DDA-A821-4DA92927253C}"/>
                                              </a:ext>
                                              <a:ext uri="{C183D7F6-B498-43B3-948B-1728B52AA6E4}">
                                                <adec:decorative xmlns:adec="http://schemas.microsoft.com/office/drawing/2017/decorative" val="1"/>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919022" cy="2068316"/>
                                          </a:xfrm>
                                          <a:prstGeom prst="rect">
                                            <a:avLst/>
                                          </a:prstGeom>
                                        </pic:spPr>
                                      </pic:pic>
                                    </a:graphicData>
                                  </a:graphic>
                                </wp:inline>
                              </w:drawing>
                            </w:r>
                          </w:p>
                          <w:p w14:paraId="6DCDF574" w14:textId="77777777" w:rsidR="00896D3D" w:rsidRPr="008A6CCB" w:rsidRDefault="00896D3D" w:rsidP="00896D3D">
                            <w:r w:rsidRPr="008A6CCB">
                              <w:t xml:space="preserve">Katie, from Witney, is 32 and has a learning disability. Like many people in their early 30s, Katie enjoys going out to clubs, and loves musical theatre, and thanks to a programme which introduced her to fellow musicals fan Gina from Oxford, Katie now enjoys going to the theatre and monthly Stingray club nights for adults with learning disabilities. </w:t>
                            </w:r>
                          </w:p>
                          <w:p w14:paraId="114E5D47" w14:textId="77777777" w:rsidR="00896D3D" w:rsidRPr="009656D4" w:rsidRDefault="00896D3D" w:rsidP="00896D3D"/>
                          <w:p w14:paraId="065D2345" w14:textId="77777777" w:rsidR="00896D3D" w:rsidRDefault="00896D3D" w:rsidP="00896D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CC9B8" id="Rectangle 191871921" o:spid="_x0000_s1029" alt="&quot;&quot;" style="position:absolute;margin-left:237.5pt;margin-top:.65pt;width:254pt;height:436.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" fillcolor="#9bbb59 [3206]" strokecolor="white [3201]" strokeweight="3pt">
                <v:shadow on="t" color="black" opacity="24903f" origin=",.5" offset="0,.55556mm"/>
                <v:textbox>
                  <w:txbxContent>
                    <w:p w14:paraId="79E0CCBB" w14:textId="77777777" w:rsidR="00896D3D" w:rsidRDefault="00896D3D" w:rsidP="00896D3D">
                      <w:r w:rsidRPr="008A6CCB">
                        <w:t xml:space="preserve">Through our community capacity grants we gave a grant of £9,282 to Gig Buddies which brings together volunteers with members to support them to </w:t>
                      </w:r>
                      <w:proofErr w:type="gramStart"/>
                      <w:r w:rsidRPr="008A6CCB">
                        <w:t>go and do</w:t>
                      </w:r>
                      <w:proofErr w:type="gramEnd"/>
                      <w:r w:rsidRPr="008A6CCB">
                        <w:t xml:space="preserve"> fun and interesting things like going to football matches, concerts or museums.</w:t>
                      </w:r>
                    </w:p>
                    <w:p w14:paraId="4D67C99F" w14:textId="77777777" w:rsidR="008A6CCB" w:rsidRPr="008A6CCB" w:rsidRDefault="008A6CCB" w:rsidP="00896D3D"/>
                    <w:p w14:paraId="401B2E59" w14:textId="77777777" w:rsidR="00896D3D" w:rsidRPr="009656D4" w:rsidRDefault="00896D3D" w:rsidP="00896D3D">
                      <w:r w:rsidRPr="009656D4">
                        <w:rPr>
                          <w:noProof/>
                        </w:rPr>
                        <w:drawing>
                          <wp:inline distT="0" distB="0" distL="0" distR="0" wp14:anchorId="5A7F2452" wp14:editId="6E8D3848">
                            <wp:extent cx="2908097" cy="2060575"/>
                            <wp:effectExtent l="0" t="0" r="6985"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FF2B5EF4-FFF2-40B4-BE49-F238E27FC236}">
                                          <a16:creationId xmlns:a16="http://schemas.microsoft.com/office/drawing/2014/main" id="{3DF90473-4146-4DDA-A821-4DA92927253C}"/>
                                        </a:ext>
                                        <a:ext uri="{C183D7F6-B498-43B3-948B-1728B52AA6E4}">
                                          <adec:decorative xmlns:adec="http://schemas.microsoft.com/office/drawing/2017/decorative" val="1"/>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919022" cy="2068316"/>
                                    </a:xfrm>
                                    <a:prstGeom prst="rect">
                                      <a:avLst/>
                                    </a:prstGeom>
                                  </pic:spPr>
                                </pic:pic>
                              </a:graphicData>
                            </a:graphic>
                          </wp:inline>
                        </w:drawing>
                      </w:r>
                    </w:p>
                    <w:p w14:paraId="6DCDF574" w14:textId="77777777" w:rsidR="00896D3D" w:rsidRPr="008A6CCB" w:rsidRDefault="00896D3D" w:rsidP="00896D3D">
                      <w:r w:rsidRPr="008A6CCB">
                        <w:t xml:space="preserve">Katie, from Witney, is </w:t>
                      </w:r>
                      <w:proofErr w:type="gramStart"/>
                      <w:r w:rsidRPr="008A6CCB">
                        <w:t>32</w:t>
                      </w:r>
                      <w:proofErr w:type="gramEnd"/>
                      <w:r w:rsidRPr="008A6CCB">
                        <w:t xml:space="preserve"> and has a learning disability. Like many people in their early </w:t>
                      </w:r>
                      <w:proofErr w:type="gramStart"/>
                      <w:r w:rsidRPr="008A6CCB">
                        <w:t>30s</w:t>
                      </w:r>
                      <w:proofErr w:type="gramEnd"/>
                      <w:r w:rsidRPr="008A6CCB">
                        <w:t xml:space="preserve">, Katie enjoys going out to clubs, and loves musical theatre, and thanks to a programme which introduced her to fellow musicals fan Gina from Oxford, Katie now enjoys going to the theatre and monthly Stingray club nights for adults with learning disabilities. </w:t>
                      </w:r>
                    </w:p>
                    <w:p w14:paraId="114E5D47" w14:textId="77777777" w:rsidR="00896D3D" w:rsidRPr="009656D4" w:rsidRDefault="00896D3D" w:rsidP="00896D3D"/>
                    <w:p w14:paraId="065D2345" w14:textId="77777777" w:rsidR="00896D3D" w:rsidRDefault="00896D3D" w:rsidP="00896D3D">
                      <w:pPr>
                        <w:jc w:val="center"/>
                      </w:pPr>
                    </w:p>
                  </w:txbxContent>
                </v:textbox>
              </v:rect>
            </w:pict>
          </mc:Fallback>
        </mc:AlternateContent>
      </w:r>
    </w:p>
    <w:p w14:paraId="680A60A3" w14:textId="77777777" w:rsidR="00884752" w:rsidRDefault="00884752" w:rsidP="00E533C4"/>
    <w:p w14:paraId="712A4B9E" w14:textId="77777777" w:rsidR="00884752" w:rsidRDefault="00884752" w:rsidP="00E533C4"/>
    <w:p w14:paraId="7EA3D6A5" w14:textId="77777777" w:rsidR="00884752" w:rsidRDefault="00884752" w:rsidP="00E533C4"/>
    <w:p w14:paraId="6E6E67A8" w14:textId="300EAC64" w:rsidR="00896D3D" w:rsidRDefault="00D74DC3" w:rsidP="322A5944">
      <w:pPr>
        <w:rPr>
          <w:rFonts w:ascii="Times New Roman" w:eastAsiaTheme="minorEastAsia" w:hAnsi="Times New Roman" w:cs="Times New Roman"/>
          <w:color w:val="76923C" w:themeColor="accent3" w:themeShade="BF"/>
          <w:lang w:eastAsia="en-GB"/>
        </w:rPr>
      </w:pPr>
      <w:r>
        <w:rPr>
          <w:noProof/>
        </w:rPr>
        <mc:AlternateContent>
          <mc:Choice Requires="wps">
            <w:drawing>
              <wp:anchor distT="0" distB="0" distL="114300" distR="114300" simplePos="0" relativeHeight="251644416" behindDoc="0" locked="0" layoutInCell="1" allowOverlap="1" wp14:anchorId="0643AFA4" wp14:editId="79DF2388">
                <wp:simplePos x="0" y="0"/>
                <wp:positionH relativeFrom="column">
                  <wp:posOffset>-257175</wp:posOffset>
                </wp:positionH>
                <wp:positionV relativeFrom="paragraph">
                  <wp:posOffset>5101590</wp:posOffset>
                </wp:positionV>
                <wp:extent cx="6477000" cy="2234469"/>
                <wp:effectExtent l="76200" t="57150" r="76200" b="90170"/>
                <wp:wrapNone/>
                <wp:docPr id="191871926" name="Rectangle 1918719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0" cy="2234469"/>
                        </a:xfrm>
                        <a:prstGeom prst="rect">
                          <a:avLst/>
                        </a:prstGeom>
                        <a:solidFill>
                          <a:schemeClr val="accent6">
                            <a:lumMod val="75000"/>
                          </a:schemeClr>
                        </a:solidFill>
                      </wps:spPr>
                      <wps:style>
                        <a:lnRef idx="3">
                          <a:schemeClr val="lt1"/>
                        </a:lnRef>
                        <a:fillRef idx="1">
                          <a:schemeClr val="accent5"/>
                        </a:fillRef>
                        <a:effectRef idx="1">
                          <a:schemeClr val="accent5"/>
                        </a:effectRef>
                        <a:fontRef idx="minor">
                          <a:schemeClr val="lt1"/>
                        </a:fontRef>
                      </wps:style>
                      <wps:txbx>
                        <w:txbxContent>
                          <w:p w14:paraId="3D415FAD" w14:textId="77777777" w:rsidR="005340D9" w:rsidRPr="006B58E4" w:rsidRDefault="005340D9" w:rsidP="00862030">
                            <w:pPr>
                              <w:ind w:left="426" w:hanging="426"/>
                              <w:rPr>
                                <w:b/>
                                <w:bCs/>
                              </w:rPr>
                            </w:pPr>
                            <w:r w:rsidRPr="006B58E4">
                              <w:rPr>
                                <w:b/>
                                <w:bCs/>
                              </w:rPr>
                              <w:t>Even Better Next Year:</w:t>
                            </w:r>
                          </w:p>
                          <w:p w14:paraId="10004D10" w14:textId="77777777" w:rsidR="005340D9" w:rsidRDefault="005340D9" w:rsidP="00862030">
                            <w:pPr>
                              <w:ind w:left="426" w:hanging="426"/>
                            </w:pPr>
                          </w:p>
                          <w:p w14:paraId="769910C9" w14:textId="3402B98D" w:rsidR="00862030" w:rsidRDefault="00862030" w:rsidP="00862030">
                            <w:pPr>
                              <w:pStyle w:val="ListParagraph"/>
                              <w:numPr>
                                <w:ilvl w:val="0"/>
                                <w:numId w:val="34"/>
                              </w:numPr>
                              <w:ind w:left="426" w:hanging="426"/>
                              <w:contextualSpacing w:val="0"/>
                              <w:rPr>
                                <w:rFonts w:ascii="Arial" w:eastAsia="Calibri" w:hAnsi="Arial" w:cs="Arial"/>
                              </w:rPr>
                            </w:pPr>
                            <w:r w:rsidRPr="0015397B">
                              <w:rPr>
                                <w:rFonts w:ascii="Arial" w:eastAsia="Calibri" w:hAnsi="Arial" w:cs="Arial"/>
                              </w:rPr>
                              <w:t>Making our information even easier to find and access, co-design</w:t>
                            </w:r>
                            <w:r>
                              <w:rPr>
                                <w:rFonts w:ascii="Arial" w:eastAsia="Calibri" w:hAnsi="Arial" w:cs="Arial"/>
                              </w:rPr>
                              <w:t>ing</w:t>
                            </w:r>
                            <w:r w:rsidRPr="0015397B">
                              <w:rPr>
                                <w:rFonts w:ascii="Arial" w:eastAsia="Calibri" w:hAnsi="Arial" w:cs="Arial"/>
                              </w:rPr>
                              <w:t xml:space="preserve"> improvements to Live Well Oxfordshire and our own website</w:t>
                            </w:r>
                            <w:r w:rsidR="006B58E4">
                              <w:rPr>
                                <w:rFonts w:ascii="Arial" w:eastAsia="Calibri" w:hAnsi="Arial" w:cs="Arial"/>
                              </w:rPr>
                              <w:t>.</w:t>
                            </w:r>
                          </w:p>
                          <w:p w14:paraId="6925F524" w14:textId="77777777" w:rsidR="00862030" w:rsidRDefault="00862030" w:rsidP="00862030">
                            <w:pPr>
                              <w:rPr>
                                <w:rFonts w:eastAsia="Calibri"/>
                              </w:rPr>
                            </w:pPr>
                          </w:p>
                          <w:p w14:paraId="703A454F" w14:textId="67951B01" w:rsidR="00862030" w:rsidRPr="00862030" w:rsidRDefault="00862030" w:rsidP="00862030">
                            <w:pPr>
                              <w:pStyle w:val="ListParagraph"/>
                              <w:numPr>
                                <w:ilvl w:val="0"/>
                                <w:numId w:val="34"/>
                              </w:numPr>
                              <w:ind w:left="426" w:hanging="426"/>
                              <w:rPr>
                                <w:rFonts w:ascii="Arial" w:eastAsia="Calibri" w:hAnsi="Arial" w:cs="Arial"/>
                              </w:rPr>
                            </w:pPr>
                            <w:r w:rsidRPr="00862030">
                              <w:rPr>
                                <w:rFonts w:ascii="Arial" w:eastAsia="Calibri" w:hAnsi="Arial" w:cs="Arial"/>
                              </w:rPr>
                              <w:t>Making it easier to find assistive technology and equipment to help stay in your own home with a new online tool</w:t>
                            </w:r>
                            <w:r w:rsidR="006B58E4">
                              <w:rPr>
                                <w:rFonts w:ascii="Arial" w:eastAsia="Calibri" w:hAnsi="Arial" w:cs="Arial"/>
                              </w:rPr>
                              <w:t>.</w:t>
                            </w:r>
                          </w:p>
                          <w:p w14:paraId="0681E2BC" w14:textId="77777777" w:rsidR="00862030" w:rsidRPr="00862030" w:rsidRDefault="00862030" w:rsidP="00862030">
                            <w:pPr>
                              <w:pStyle w:val="ListParagraph"/>
                              <w:rPr>
                                <w:rFonts w:ascii="Arial" w:eastAsia="Calibri" w:hAnsi="Arial" w:cs="Arial"/>
                              </w:rPr>
                            </w:pPr>
                          </w:p>
                          <w:p w14:paraId="3FE403AA" w14:textId="5E39EBD3" w:rsidR="00862030" w:rsidRPr="00862030" w:rsidRDefault="00862030" w:rsidP="00862030">
                            <w:pPr>
                              <w:pStyle w:val="ListParagraph"/>
                              <w:numPr>
                                <w:ilvl w:val="0"/>
                                <w:numId w:val="34"/>
                              </w:numPr>
                              <w:ind w:left="426" w:hanging="426"/>
                              <w:rPr>
                                <w:rFonts w:ascii="Arial" w:eastAsia="Calibri" w:hAnsi="Arial" w:cs="Arial"/>
                              </w:rPr>
                            </w:pPr>
                            <w:r w:rsidRPr="00862030">
                              <w:rPr>
                                <w:rFonts w:ascii="Arial" w:eastAsia="Calibri" w:hAnsi="Arial" w:cs="Arial"/>
                              </w:rPr>
                              <w:t>Investing in more great community projects through further community capacity grants</w:t>
                            </w:r>
                            <w:r w:rsidR="006B58E4">
                              <w:rPr>
                                <w:rFonts w:ascii="Arial" w:eastAsia="Calibri" w:hAnsi="Arial" w:cs="Arial"/>
                              </w:rPr>
                              <w:t>.</w:t>
                            </w:r>
                          </w:p>
                          <w:p w14:paraId="296D6188" w14:textId="77777777" w:rsidR="00862030" w:rsidRDefault="00862030" w:rsidP="00862030">
                            <w:pPr>
                              <w:tabs>
                                <w:tab w:val="num" w:pos="284"/>
                              </w:tabs>
                              <w:rPr>
                                <w:rFonts w:eastAsia="Calibri"/>
                              </w:rPr>
                            </w:pPr>
                          </w:p>
                          <w:p w14:paraId="644370E7" w14:textId="77777777" w:rsidR="00862030" w:rsidRPr="00862030" w:rsidRDefault="00862030" w:rsidP="00862030">
                            <w:pPr>
                              <w:tabs>
                                <w:tab w:val="num" w:pos="284"/>
                              </w:tabs>
                              <w:rPr>
                                <w:rFonts w:eastAsia="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3AFA4" id="Rectangle 191871926" o:spid="_x0000_s1030" alt="&quot;&quot;" style="position:absolute;margin-left:-20.25pt;margin-top:401.7pt;width:510pt;height:175.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" fillcolor="#e36c0a [2409]" strokecolor="white [3201]" strokeweight="3pt">
                <v:shadow on="t" color="black" opacity="24903f" origin=",.5" offset="0,.55556mm"/>
                <v:textbox>
                  <w:txbxContent>
                    <w:p w14:paraId="3D415FAD" w14:textId="77777777" w:rsidR="005340D9" w:rsidRPr="006B58E4" w:rsidRDefault="005340D9" w:rsidP="00862030">
                      <w:pPr>
                        <w:ind w:left="426" w:hanging="426"/>
                        <w:rPr>
                          <w:b/>
                          <w:bCs/>
                        </w:rPr>
                      </w:pPr>
                      <w:r w:rsidRPr="006B58E4">
                        <w:rPr>
                          <w:b/>
                          <w:bCs/>
                        </w:rPr>
                        <w:t>Even Better Next Year:</w:t>
                      </w:r>
                    </w:p>
                    <w:p w14:paraId="10004D10" w14:textId="77777777" w:rsidR="005340D9" w:rsidRDefault="005340D9" w:rsidP="00862030">
                      <w:pPr>
                        <w:ind w:left="426" w:hanging="426"/>
                      </w:pPr>
                    </w:p>
                    <w:p w14:paraId="769910C9" w14:textId="3402B98D" w:rsidR="00862030" w:rsidRDefault="00862030" w:rsidP="00862030">
                      <w:pPr>
                        <w:pStyle w:val="ListParagraph"/>
                        <w:numPr>
                          <w:ilvl w:val="0"/>
                          <w:numId w:val="34"/>
                        </w:numPr>
                        <w:ind w:left="426" w:hanging="426"/>
                        <w:contextualSpacing w:val="0"/>
                        <w:rPr>
                          <w:rFonts w:ascii="Arial" w:eastAsia="Calibri" w:hAnsi="Arial" w:cs="Arial"/>
                        </w:rPr>
                      </w:pPr>
                      <w:r w:rsidRPr="0015397B">
                        <w:rPr>
                          <w:rFonts w:ascii="Arial" w:eastAsia="Calibri" w:hAnsi="Arial" w:cs="Arial"/>
                        </w:rPr>
                        <w:t>Making our information even easier to find and access, co-design</w:t>
                      </w:r>
                      <w:r>
                        <w:rPr>
                          <w:rFonts w:ascii="Arial" w:eastAsia="Calibri" w:hAnsi="Arial" w:cs="Arial"/>
                        </w:rPr>
                        <w:t>ing</w:t>
                      </w:r>
                      <w:r w:rsidRPr="0015397B">
                        <w:rPr>
                          <w:rFonts w:ascii="Arial" w:eastAsia="Calibri" w:hAnsi="Arial" w:cs="Arial"/>
                        </w:rPr>
                        <w:t xml:space="preserve"> improvements to Live Well Oxfordshire and our own website</w:t>
                      </w:r>
                      <w:r w:rsidR="006B58E4">
                        <w:rPr>
                          <w:rFonts w:ascii="Arial" w:eastAsia="Calibri" w:hAnsi="Arial" w:cs="Arial"/>
                        </w:rPr>
                        <w:t>.</w:t>
                      </w:r>
                    </w:p>
                    <w:p w14:paraId="6925F524" w14:textId="77777777" w:rsidR="00862030" w:rsidRDefault="00862030" w:rsidP="00862030">
                      <w:pPr>
                        <w:rPr>
                          <w:rFonts w:eastAsia="Calibri"/>
                        </w:rPr>
                      </w:pPr>
                    </w:p>
                    <w:p w14:paraId="703A454F" w14:textId="67951B01" w:rsidR="00862030" w:rsidRPr="00862030" w:rsidRDefault="00862030" w:rsidP="00862030">
                      <w:pPr>
                        <w:pStyle w:val="ListParagraph"/>
                        <w:numPr>
                          <w:ilvl w:val="0"/>
                          <w:numId w:val="34"/>
                        </w:numPr>
                        <w:ind w:left="426" w:hanging="426"/>
                        <w:rPr>
                          <w:rFonts w:ascii="Arial" w:eastAsia="Calibri" w:hAnsi="Arial" w:cs="Arial"/>
                        </w:rPr>
                      </w:pPr>
                      <w:r w:rsidRPr="00862030">
                        <w:rPr>
                          <w:rFonts w:ascii="Arial" w:eastAsia="Calibri" w:hAnsi="Arial" w:cs="Arial"/>
                        </w:rPr>
                        <w:t>Making it easier to find assistive technology and equipment to help stay in your own home with a new online tool</w:t>
                      </w:r>
                      <w:r w:rsidR="006B58E4">
                        <w:rPr>
                          <w:rFonts w:ascii="Arial" w:eastAsia="Calibri" w:hAnsi="Arial" w:cs="Arial"/>
                        </w:rPr>
                        <w:t>.</w:t>
                      </w:r>
                    </w:p>
                    <w:p w14:paraId="0681E2BC" w14:textId="77777777" w:rsidR="00862030" w:rsidRPr="00862030" w:rsidRDefault="00862030" w:rsidP="00862030">
                      <w:pPr>
                        <w:pStyle w:val="ListParagraph"/>
                        <w:rPr>
                          <w:rFonts w:ascii="Arial" w:eastAsia="Calibri" w:hAnsi="Arial" w:cs="Arial"/>
                        </w:rPr>
                      </w:pPr>
                    </w:p>
                    <w:p w14:paraId="3FE403AA" w14:textId="5E39EBD3" w:rsidR="00862030" w:rsidRPr="00862030" w:rsidRDefault="00862030" w:rsidP="00862030">
                      <w:pPr>
                        <w:pStyle w:val="ListParagraph"/>
                        <w:numPr>
                          <w:ilvl w:val="0"/>
                          <w:numId w:val="34"/>
                        </w:numPr>
                        <w:ind w:left="426" w:hanging="426"/>
                        <w:rPr>
                          <w:rFonts w:ascii="Arial" w:eastAsia="Calibri" w:hAnsi="Arial" w:cs="Arial"/>
                        </w:rPr>
                      </w:pPr>
                      <w:r w:rsidRPr="00862030">
                        <w:rPr>
                          <w:rFonts w:ascii="Arial" w:eastAsia="Calibri" w:hAnsi="Arial" w:cs="Arial"/>
                        </w:rPr>
                        <w:t>Investing in more great community projects through further community capacity grants</w:t>
                      </w:r>
                      <w:r w:rsidR="006B58E4">
                        <w:rPr>
                          <w:rFonts w:ascii="Arial" w:eastAsia="Calibri" w:hAnsi="Arial" w:cs="Arial"/>
                        </w:rPr>
                        <w:t>.</w:t>
                      </w:r>
                    </w:p>
                    <w:p w14:paraId="296D6188" w14:textId="77777777" w:rsidR="00862030" w:rsidRDefault="00862030" w:rsidP="00862030">
                      <w:pPr>
                        <w:tabs>
                          <w:tab w:val="num" w:pos="284"/>
                        </w:tabs>
                        <w:rPr>
                          <w:rFonts w:eastAsia="Calibri"/>
                        </w:rPr>
                      </w:pPr>
                    </w:p>
                    <w:p w14:paraId="644370E7" w14:textId="77777777" w:rsidR="00862030" w:rsidRPr="00862030" w:rsidRDefault="00862030" w:rsidP="00862030">
                      <w:pPr>
                        <w:tabs>
                          <w:tab w:val="num" w:pos="284"/>
                        </w:tabs>
                        <w:rPr>
                          <w:rFonts w:eastAsia="Calibri"/>
                        </w:rPr>
                      </w:pPr>
                    </w:p>
                  </w:txbxContent>
                </v:textbox>
              </v:rect>
            </w:pict>
          </mc:Fallback>
        </mc:AlternateContent>
      </w:r>
      <w:r w:rsidR="00896D3D">
        <w:rPr>
          <w:color w:val="76923C" w:themeColor="accent3" w:themeShade="BF"/>
        </w:rPr>
        <w:t xml:space="preserve"> </w:t>
      </w:r>
      <w:r w:rsidR="00896D3D">
        <w:rPr>
          <w:color w:val="76923C" w:themeColor="accent3" w:themeShade="BF"/>
        </w:rPr>
        <w:br w:type="page"/>
      </w:r>
    </w:p>
    <w:p w14:paraId="315F12ED" w14:textId="300EAC64" w:rsidR="00063C96" w:rsidRPr="00F63E65" w:rsidRDefault="00A50337" w:rsidP="00AF70F2">
      <w:pPr>
        <w:pStyle w:val="Heading2"/>
        <w:jc w:val="both"/>
        <w:rPr>
          <w:color w:val="auto"/>
        </w:rPr>
      </w:pPr>
      <w:bookmarkStart w:id="6" w:name="_Toc140487714"/>
      <w:r w:rsidRPr="00F63E65">
        <w:rPr>
          <w:color w:val="auto"/>
        </w:rPr>
        <w:lastRenderedPageBreak/>
        <w:t>Increasing Independence</w:t>
      </w:r>
      <w:bookmarkEnd w:id="6"/>
    </w:p>
    <w:p w14:paraId="2765D97A" w14:textId="77777777" w:rsidR="00063C96" w:rsidRDefault="00063C96" w:rsidP="00D37368">
      <w:pPr>
        <w:rPr>
          <w:color w:val="76923C" w:themeColor="accent3" w:themeShade="BF"/>
        </w:rPr>
      </w:pPr>
    </w:p>
    <w:p w14:paraId="0954ECD3" w14:textId="77777777" w:rsidR="00063C96" w:rsidRDefault="00FE33FE" w:rsidP="322A5944">
      <w:pPr>
        <w:jc w:val="right"/>
        <w:rPr>
          <w:color w:val="76923C" w:themeColor="accent3" w:themeShade="BF"/>
        </w:rPr>
      </w:pPr>
      <w:r>
        <w:rPr>
          <w:noProof/>
        </w:rPr>
        <mc:AlternateContent>
          <mc:Choice Requires="wps">
            <w:drawing>
              <wp:anchor distT="0" distB="0" distL="114300" distR="114300" simplePos="0" relativeHeight="251665920" behindDoc="0" locked="0" layoutInCell="1" allowOverlap="1" wp14:anchorId="75F68BAF" wp14:editId="2FBE7AC5">
                <wp:simplePos x="0" y="0"/>
                <wp:positionH relativeFrom="page">
                  <wp:posOffset>844550</wp:posOffset>
                </wp:positionH>
                <wp:positionV relativeFrom="paragraph">
                  <wp:posOffset>81915</wp:posOffset>
                </wp:positionV>
                <wp:extent cx="6463665" cy="4944341"/>
                <wp:effectExtent l="76200" t="57150" r="70485" b="10414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63665" cy="4944341"/>
                        </a:xfrm>
                        <a:prstGeom prst="rect">
                          <a:avLst/>
                        </a:prstGeom>
                      </wps:spPr>
                      <wps:style>
                        <a:lnRef idx="3">
                          <a:schemeClr val="lt1"/>
                        </a:lnRef>
                        <a:fillRef idx="1">
                          <a:schemeClr val="accent5"/>
                        </a:fillRef>
                        <a:effectRef idx="1">
                          <a:schemeClr val="accent5"/>
                        </a:effectRef>
                        <a:fontRef idx="minor">
                          <a:schemeClr val="lt1"/>
                        </a:fontRef>
                      </wps:style>
                      <wps:txbx>
                        <w:txbxContent>
                          <w:p w14:paraId="19A0F00E" w14:textId="77777777" w:rsidR="00FE33FE" w:rsidRPr="006B58E4" w:rsidRDefault="00FE33FE" w:rsidP="00FE33FE">
                            <w:pPr>
                              <w:rPr>
                                <w:b/>
                                <w:bCs/>
                              </w:rPr>
                            </w:pPr>
                            <w:r w:rsidRPr="006B58E4">
                              <w:rPr>
                                <w:b/>
                                <w:bCs/>
                              </w:rPr>
                              <w:t>Home from Hospital</w:t>
                            </w:r>
                          </w:p>
                          <w:p w14:paraId="4E2618F5" w14:textId="77777777" w:rsidR="008552D8" w:rsidRDefault="008552D8" w:rsidP="00FE33FE"/>
                          <w:p w14:paraId="269860F9" w14:textId="77777777" w:rsidR="008552D8" w:rsidRDefault="008552D8" w:rsidP="00FE33FE">
                            <w:r>
                              <w:t xml:space="preserve">We have been </w:t>
                            </w:r>
                            <w:r>
                              <w:t>working with our colleagues in the NHS to develop our Home First service which supports people leaving hospital.  Home First brings together social and health care teams to work in partnership with care and reablement providers to support people who need help after a stay in hospital and to regain independence.</w:t>
                            </w:r>
                          </w:p>
                          <w:p w14:paraId="3ECCEE80" w14:textId="77777777" w:rsidR="00FE33FE" w:rsidRDefault="00FE33FE" w:rsidP="00FE33FE"/>
                          <w:p w14:paraId="56E66743" w14:textId="77777777" w:rsidR="00FE33FE" w:rsidRDefault="008552D8" w:rsidP="00FE33FE">
                            <w:r>
                              <w:t xml:space="preserve">Over the last year we’ve seen the impact of this way of working together with over 80% of people enabled to stay at home after support from the service, compared to 62% last year.  </w:t>
                            </w:r>
                          </w:p>
                          <w:p w14:paraId="6014491C" w14:textId="77777777" w:rsidR="008552D8" w:rsidRDefault="008552D8" w:rsidP="00FE33FE"/>
                          <w:p w14:paraId="054593DD" w14:textId="77777777" w:rsidR="00641684" w:rsidRDefault="00641684" w:rsidP="00641684">
                            <w:r>
                              <w:t xml:space="preserve">In May 2022 Mrs Jones* had a fall when she was out shopping, and sustained a minor head injury which resulted in her being admitted to hospital.  When Mrs D was well enough to go home from hospital, she was finding it difficult to walk and care for herself independently, so the Home First team were asked to support. </w:t>
                            </w:r>
                          </w:p>
                          <w:p w14:paraId="59462CD9" w14:textId="77777777" w:rsidR="00641684" w:rsidRDefault="00641684" w:rsidP="00641684"/>
                          <w:p w14:paraId="74335712" w14:textId="77777777" w:rsidR="00641684" w:rsidRDefault="00641684" w:rsidP="00641684">
                            <w:r>
                              <w:t xml:space="preserve">Once back home, Mrs Jones initially needed help from 2 people, 4 times a day which was provided by one of Home First’s reablement providers.  Alongside this, one of Home First’s Occupational Therapy (OT) apprentices set strength based, short term goals with Mrs Jones working towards increasing her mobility, exercise tolerance and ability to manage her daily activities.  Over a period of a few weeks Mrs Jones progressed well, regaining her ability to walk with a walking aid, and managing most of her daily activities with minimal support. Mrs Jones main wish was to get back out into the community to shop independently and visit her church. This was a longer-term goal so our OT apprentice referred to voluntary service, Active Oxfordshire to continue support with outdoor mobility.  Some months later Mrs Jones was back out shopping in the community and able to get out regularly and independently.  </w:t>
                            </w:r>
                          </w:p>
                          <w:p w14:paraId="70A0505C" w14:textId="77777777" w:rsidR="00FE33FE" w:rsidRPr="009C7496" w:rsidRDefault="00FE33FE" w:rsidP="00FE33FE">
                            <w:pPr>
                              <w:pStyle w:val="ListParagraph"/>
                              <w:rPr>
                                <w:rFonts w:ascii="Arial" w:hAnsi="Arial" w:cs="Arial"/>
                              </w:rPr>
                            </w:pPr>
                          </w:p>
                          <w:p w14:paraId="5137DF51" w14:textId="77777777" w:rsidR="00FE33FE" w:rsidRPr="00FE33FE" w:rsidRDefault="001738A6" w:rsidP="00FE33FE">
                            <w:pPr>
                              <w:rPr>
                                <w:rFonts w:eastAsia="Calibri"/>
                              </w:rPr>
                            </w:pPr>
                            <w:r>
                              <w:rPr>
                                <w:rFonts w:eastAsia="Calibri"/>
                              </w:rPr>
                              <w:t>*name changed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68BAF" id="Rectangle 26" o:spid="_x0000_s1031" alt="&quot;&quot;" style="position:absolute;left:0;text-align:left;margin-left:66.5pt;margin-top:6.45pt;width:508.95pt;height:389.3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" fillcolor="#4bacc6 [3208]" strokecolor="white [3201]" strokeweight="3pt">
                <v:shadow on="t" color="black" opacity="24903f" origin=",.5" offset="0,.55556mm"/>
                <v:textbox>
                  <w:txbxContent>
                    <w:p w14:paraId="19A0F00E" w14:textId="77777777" w:rsidR="00FE33FE" w:rsidRPr="006B58E4" w:rsidRDefault="00FE33FE" w:rsidP="00FE33FE">
                      <w:pPr>
                        <w:rPr>
                          <w:b/>
                          <w:bCs/>
                        </w:rPr>
                      </w:pPr>
                      <w:r w:rsidRPr="006B58E4">
                        <w:rPr>
                          <w:b/>
                          <w:bCs/>
                        </w:rPr>
                        <w:t>Home from Hospital</w:t>
                      </w:r>
                    </w:p>
                    <w:p w14:paraId="4E2618F5" w14:textId="77777777" w:rsidR="008552D8" w:rsidRDefault="008552D8" w:rsidP="00FE33FE"/>
                    <w:p w14:paraId="269860F9" w14:textId="77777777" w:rsidR="008552D8" w:rsidRDefault="008552D8" w:rsidP="00FE33FE">
                      <w:r>
                        <w:t xml:space="preserve">We have been </w:t>
                      </w:r>
                      <w:proofErr w:type="gramStart"/>
                      <w:r>
                        <w:t>working</w:t>
                      </w:r>
                      <w:proofErr w:type="gramEnd"/>
                      <w:r>
                        <w:t xml:space="preserve"> with our colleagues in the NHS to develop our Home First service which supports people leaving hospital.  Home First brings together social and health care teams to work in partnership with care and reablement providers to support people who need help after a stay in hospital and to regain independence.</w:t>
                      </w:r>
                    </w:p>
                    <w:p w14:paraId="3ECCEE80" w14:textId="77777777" w:rsidR="00FE33FE" w:rsidRDefault="00FE33FE" w:rsidP="00FE33FE"/>
                    <w:p w14:paraId="56E66743" w14:textId="77777777" w:rsidR="00FE33FE" w:rsidRDefault="008552D8" w:rsidP="00FE33FE">
                      <w:r>
                        <w:t xml:space="preserve">Over the last year </w:t>
                      </w:r>
                      <w:proofErr w:type="gramStart"/>
                      <w:r>
                        <w:t>we’ve</w:t>
                      </w:r>
                      <w:proofErr w:type="gramEnd"/>
                      <w:r>
                        <w:t xml:space="preserve"> seen the impact of this way of working together with over 80% of people enabled to stay at home after support from the service, compared to 62% last year.  </w:t>
                      </w:r>
                    </w:p>
                    <w:p w14:paraId="6014491C" w14:textId="77777777" w:rsidR="008552D8" w:rsidRDefault="008552D8" w:rsidP="00FE33FE"/>
                    <w:p w14:paraId="054593DD" w14:textId="77777777" w:rsidR="00641684" w:rsidRDefault="00641684" w:rsidP="00641684">
                      <w:r>
                        <w:t xml:space="preserve">In May 2022 Mrs Jones* had a fall when she was out </w:t>
                      </w:r>
                      <w:proofErr w:type="gramStart"/>
                      <w:r>
                        <w:t>shopping, and</w:t>
                      </w:r>
                      <w:proofErr w:type="gramEnd"/>
                      <w:r>
                        <w:t xml:space="preserve"> sustained a minor head injury which resulted in her being admitted to hospital.  When Mrs D was well enough to go home from hospital, she was finding it difficult to walk and care for herself independently, so the Home First team </w:t>
                      </w:r>
                      <w:proofErr w:type="gramStart"/>
                      <w:r>
                        <w:t>were asked</w:t>
                      </w:r>
                      <w:proofErr w:type="gramEnd"/>
                      <w:r>
                        <w:t xml:space="preserve"> to support. </w:t>
                      </w:r>
                    </w:p>
                    <w:p w14:paraId="59462CD9" w14:textId="77777777" w:rsidR="00641684" w:rsidRDefault="00641684" w:rsidP="00641684"/>
                    <w:p w14:paraId="74335712" w14:textId="77777777" w:rsidR="00641684" w:rsidRDefault="00641684" w:rsidP="00641684">
                      <w:r>
                        <w:t xml:space="preserve">Once back home, Mrs Jones initially needed help from </w:t>
                      </w:r>
                      <w:proofErr w:type="gramStart"/>
                      <w:r>
                        <w:t>2</w:t>
                      </w:r>
                      <w:proofErr w:type="gramEnd"/>
                      <w:r>
                        <w:t xml:space="preserve"> people, 4 times a day which was provided by one of Home First’s reablement providers.  Alongside this, one of Home First’s Occupational Therapy (OT) apprentices set strength based, short term goals with Mrs Jones working towards increasing her mobility, exercise tolerance and ability to manage her daily activities</w:t>
                      </w:r>
                      <w:proofErr w:type="gramStart"/>
                      <w:r>
                        <w:t xml:space="preserve">.  </w:t>
                      </w:r>
                      <w:proofErr w:type="gramEnd"/>
                      <w:r>
                        <w:t xml:space="preserve">Over a period of </w:t>
                      </w:r>
                      <w:proofErr w:type="gramStart"/>
                      <w:r>
                        <w:t>a few</w:t>
                      </w:r>
                      <w:proofErr w:type="gramEnd"/>
                      <w:r>
                        <w:t xml:space="preserve"> weeks Mrs Jones progressed well, regaining her ability to walk with a walking aid, and managing most of her daily activities with minimal support. Mrs Jones main wish was to get back out into the community to shop independently and visit her church. This was a longer-term </w:t>
                      </w:r>
                      <w:proofErr w:type="gramStart"/>
                      <w:r>
                        <w:t>goal</w:t>
                      </w:r>
                      <w:proofErr w:type="gramEnd"/>
                      <w:r>
                        <w:t xml:space="preserve"> so our OT apprentice referred to voluntary service, Active Oxfordshire to continue support with outdoor mobility.  Some months later Mrs Jones was back out shopping in the community and able to get out regularly and independently</w:t>
                      </w:r>
                      <w:proofErr w:type="gramStart"/>
                      <w:r>
                        <w:t xml:space="preserve">.  </w:t>
                      </w:r>
                      <w:proofErr w:type="gramEnd"/>
                    </w:p>
                    <w:p w14:paraId="70A0505C" w14:textId="77777777" w:rsidR="00FE33FE" w:rsidRPr="009C7496" w:rsidRDefault="00FE33FE" w:rsidP="00FE33FE">
                      <w:pPr>
                        <w:pStyle w:val="ListParagraph"/>
                        <w:rPr>
                          <w:rFonts w:ascii="Arial" w:hAnsi="Arial" w:cs="Arial"/>
                        </w:rPr>
                      </w:pPr>
                    </w:p>
                    <w:p w14:paraId="5137DF51" w14:textId="77777777" w:rsidR="00FE33FE" w:rsidRPr="00FE33FE" w:rsidRDefault="001738A6" w:rsidP="00FE33FE">
                      <w:pPr>
                        <w:rPr>
                          <w:rFonts w:eastAsia="Calibri"/>
                        </w:rPr>
                      </w:pPr>
                      <w:r>
                        <w:rPr>
                          <w:rFonts w:eastAsia="Calibri"/>
                        </w:rPr>
                        <w:t>*</w:t>
                      </w:r>
                      <w:proofErr w:type="gramStart"/>
                      <w:r>
                        <w:rPr>
                          <w:rFonts w:eastAsia="Calibri"/>
                        </w:rPr>
                        <w:t>name</w:t>
                      </w:r>
                      <w:proofErr w:type="gramEnd"/>
                      <w:r>
                        <w:rPr>
                          <w:rFonts w:eastAsia="Calibri"/>
                        </w:rPr>
                        <w:t xml:space="preserve"> changed</w:t>
                      </w:r>
                    </w:p>
                  </w:txbxContent>
                </v:textbox>
                <w10:wrap anchorx="page"/>
              </v:rect>
            </w:pict>
          </mc:Fallback>
        </mc:AlternateContent>
      </w:r>
    </w:p>
    <w:p w14:paraId="1A0E036A" w14:textId="77777777" w:rsidR="00D37368" w:rsidRDefault="00D37368" w:rsidP="00D37368">
      <w:pPr>
        <w:rPr>
          <w:color w:val="76923C" w:themeColor="accent3" w:themeShade="BF"/>
        </w:rPr>
      </w:pPr>
    </w:p>
    <w:p w14:paraId="26A5CC28" w14:textId="77777777" w:rsidR="00D37368" w:rsidRDefault="00D37368" w:rsidP="00D37368">
      <w:pPr>
        <w:rPr>
          <w:color w:val="76923C" w:themeColor="accent3" w:themeShade="BF"/>
        </w:rPr>
      </w:pPr>
    </w:p>
    <w:p w14:paraId="4195DB6B" w14:textId="77777777" w:rsidR="009B1573" w:rsidRDefault="009B1573" w:rsidP="00D37368">
      <w:pPr>
        <w:rPr>
          <w:color w:val="76923C" w:themeColor="accent3" w:themeShade="BF"/>
        </w:rPr>
      </w:pPr>
    </w:p>
    <w:p w14:paraId="2D0F7D40" w14:textId="77777777" w:rsidR="009B1573" w:rsidRDefault="009B1573" w:rsidP="00D37368">
      <w:pPr>
        <w:rPr>
          <w:color w:val="76923C" w:themeColor="accent3" w:themeShade="BF"/>
        </w:rPr>
      </w:pPr>
    </w:p>
    <w:p w14:paraId="4644D0DF" w14:textId="77777777" w:rsidR="009B1573" w:rsidRDefault="009B1573" w:rsidP="00D37368">
      <w:pPr>
        <w:rPr>
          <w:color w:val="76923C" w:themeColor="accent3" w:themeShade="BF"/>
        </w:rPr>
      </w:pPr>
    </w:p>
    <w:p w14:paraId="590DE5EF" w14:textId="77777777" w:rsidR="009B1573" w:rsidRDefault="009B1573" w:rsidP="00D37368">
      <w:pPr>
        <w:rPr>
          <w:color w:val="76923C" w:themeColor="accent3" w:themeShade="BF"/>
        </w:rPr>
      </w:pPr>
    </w:p>
    <w:p w14:paraId="053AE363" w14:textId="77777777" w:rsidR="009B1573" w:rsidRDefault="009B1573" w:rsidP="00D37368">
      <w:pPr>
        <w:rPr>
          <w:color w:val="76923C" w:themeColor="accent3" w:themeShade="BF"/>
        </w:rPr>
      </w:pPr>
    </w:p>
    <w:p w14:paraId="3F31ED1C" w14:textId="77777777" w:rsidR="009B1573" w:rsidRDefault="009B1573" w:rsidP="00D37368">
      <w:pPr>
        <w:rPr>
          <w:color w:val="76923C" w:themeColor="accent3" w:themeShade="BF"/>
        </w:rPr>
      </w:pPr>
    </w:p>
    <w:p w14:paraId="79622216" w14:textId="77777777" w:rsidR="009B1573" w:rsidRDefault="009B1573" w:rsidP="00D37368">
      <w:pPr>
        <w:rPr>
          <w:color w:val="76923C" w:themeColor="accent3" w:themeShade="BF"/>
        </w:rPr>
      </w:pPr>
    </w:p>
    <w:p w14:paraId="44C29ACE" w14:textId="77777777" w:rsidR="009B1573" w:rsidRDefault="009B1573" w:rsidP="00D37368">
      <w:pPr>
        <w:rPr>
          <w:color w:val="76923C" w:themeColor="accent3" w:themeShade="BF"/>
        </w:rPr>
      </w:pPr>
    </w:p>
    <w:p w14:paraId="78B9B191" w14:textId="77777777" w:rsidR="009B1573" w:rsidRDefault="009B1573" w:rsidP="00D37368">
      <w:pPr>
        <w:rPr>
          <w:color w:val="76923C" w:themeColor="accent3" w:themeShade="BF"/>
        </w:rPr>
      </w:pPr>
    </w:p>
    <w:p w14:paraId="06DDF4A0" w14:textId="77777777" w:rsidR="009B1573" w:rsidRDefault="009B1573" w:rsidP="00D37368">
      <w:pPr>
        <w:rPr>
          <w:color w:val="76923C" w:themeColor="accent3" w:themeShade="BF"/>
        </w:rPr>
      </w:pPr>
    </w:p>
    <w:p w14:paraId="0BFE55CD" w14:textId="77777777" w:rsidR="009B1573" w:rsidRDefault="009B1573" w:rsidP="00D37368">
      <w:pPr>
        <w:rPr>
          <w:color w:val="76923C" w:themeColor="accent3" w:themeShade="BF"/>
        </w:rPr>
      </w:pPr>
    </w:p>
    <w:p w14:paraId="372E4B60" w14:textId="77777777" w:rsidR="009B1573" w:rsidRDefault="009B1573" w:rsidP="00D37368">
      <w:pPr>
        <w:rPr>
          <w:color w:val="76923C" w:themeColor="accent3" w:themeShade="BF"/>
        </w:rPr>
      </w:pPr>
    </w:p>
    <w:p w14:paraId="060E7AAB" w14:textId="77777777" w:rsidR="009B1573" w:rsidRDefault="009B1573" w:rsidP="00D37368">
      <w:pPr>
        <w:rPr>
          <w:color w:val="76923C" w:themeColor="accent3" w:themeShade="BF"/>
        </w:rPr>
      </w:pPr>
    </w:p>
    <w:p w14:paraId="7484AEF6" w14:textId="77777777" w:rsidR="009B1573" w:rsidRDefault="009B1573" w:rsidP="00D37368">
      <w:pPr>
        <w:rPr>
          <w:color w:val="76923C" w:themeColor="accent3" w:themeShade="BF"/>
        </w:rPr>
      </w:pPr>
    </w:p>
    <w:p w14:paraId="21390017" w14:textId="77777777" w:rsidR="009B1573" w:rsidRDefault="009B1573" w:rsidP="00D37368">
      <w:pPr>
        <w:rPr>
          <w:color w:val="76923C" w:themeColor="accent3" w:themeShade="BF"/>
        </w:rPr>
      </w:pPr>
    </w:p>
    <w:p w14:paraId="22C53B6A" w14:textId="77777777" w:rsidR="009B1573" w:rsidRDefault="009B1573" w:rsidP="00D37368">
      <w:pPr>
        <w:rPr>
          <w:color w:val="76923C" w:themeColor="accent3" w:themeShade="BF"/>
        </w:rPr>
      </w:pPr>
    </w:p>
    <w:p w14:paraId="038508CF" w14:textId="77777777" w:rsidR="009B1573" w:rsidRDefault="009B1573" w:rsidP="00D37368">
      <w:pPr>
        <w:rPr>
          <w:color w:val="76923C" w:themeColor="accent3" w:themeShade="BF"/>
        </w:rPr>
      </w:pPr>
    </w:p>
    <w:p w14:paraId="21AFA2A0" w14:textId="77777777" w:rsidR="009B1573" w:rsidRDefault="009B1573" w:rsidP="00D37368">
      <w:pPr>
        <w:rPr>
          <w:color w:val="76923C" w:themeColor="accent3" w:themeShade="BF"/>
        </w:rPr>
      </w:pPr>
    </w:p>
    <w:p w14:paraId="69FE9B28" w14:textId="77777777" w:rsidR="009B1573" w:rsidRDefault="009B1573" w:rsidP="00D37368">
      <w:pPr>
        <w:rPr>
          <w:color w:val="76923C" w:themeColor="accent3" w:themeShade="BF"/>
        </w:rPr>
      </w:pPr>
    </w:p>
    <w:p w14:paraId="67932EDC" w14:textId="77777777" w:rsidR="009B1573" w:rsidRDefault="009B1573" w:rsidP="00D37368">
      <w:pPr>
        <w:rPr>
          <w:color w:val="76923C" w:themeColor="accent3" w:themeShade="BF"/>
        </w:rPr>
      </w:pPr>
    </w:p>
    <w:p w14:paraId="1479AC41" w14:textId="77777777" w:rsidR="009B1573" w:rsidRDefault="009B1573" w:rsidP="00D37368">
      <w:pPr>
        <w:rPr>
          <w:color w:val="76923C" w:themeColor="accent3" w:themeShade="BF"/>
        </w:rPr>
      </w:pPr>
    </w:p>
    <w:p w14:paraId="1AD1F688" w14:textId="77777777" w:rsidR="009B1573" w:rsidRDefault="009B1573" w:rsidP="00D37368">
      <w:pPr>
        <w:rPr>
          <w:color w:val="76923C" w:themeColor="accent3" w:themeShade="BF"/>
        </w:rPr>
      </w:pPr>
    </w:p>
    <w:p w14:paraId="03EB8CBC" w14:textId="77777777" w:rsidR="009B1573" w:rsidRDefault="009B1573" w:rsidP="00D37368">
      <w:pPr>
        <w:rPr>
          <w:color w:val="76923C" w:themeColor="accent3" w:themeShade="BF"/>
        </w:rPr>
      </w:pPr>
    </w:p>
    <w:p w14:paraId="7E82CD27" w14:textId="77777777" w:rsidR="009B1573" w:rsidRDefault="009B1573" w:rsidP="00D37368">
      <w:pPr>
        <w:rPr>
          <w:color w:val="76923C" w:themeColor="accent3" w:themeShade="BF"/>
        </w:rPr>
      </w:pPr>
    </w:p>
    <w:p w14:paraId="7B054E98" w14:textId="77777777" w:rsidR="009B1573" w:rsidRDefault="009B1573" w:rsidP="00D37368">
      <w:pPr>
        <w:rPr>
          <w:color w:val="76923C" w:themeColor="accent3" w:themeShade="BF"/>
        </w:rPr>
      </w:pPr>
    </w:p>
    <w:p w14:paraId="15A5201F" w14:textId="77777777" w:rsidR="009B1573" w:rsidRDefault="009B1573" w:rsidP="00D37368">
      <w:pPr>
        <w:rPr>
          <w:color w:val="76923C" w:themeColor="accent3" w:themeShade="BF"/>
        </w:rPr>
      </w:pPr>
    </w:p>
    <w:p w14:paraId="7ACE0552" w14:textId="77777777" w:rsidR="009B1573" w:rsidRDefault="00641684" w:rsidP="00D37368">
      <w:pPr>
        <w:rPr>
          <w:color w:val="76923C" w:themeColor="accent3" w:themeShade="BF"/>
        </w:rPr>
      </w:pPr>
      <w:r>
        <w:rPr>
          <w:noProof/>
        </w:rPr>
        <mc:AlternateContent>
          <mc:Choice Requires="wps">
            <w:drawing>
              <wp:anchor distT="0" distB="0" distL="114300" distR="114300" simplePos="0" relativeHeight="251648512" behindDoc="0" locked="0" layoutInCell="1" allowOverlap="1" wp14:anchorId="21FE8875" wp14:editId="5D1C05A4">
                <wp:simplePos x="0" y="0"/>
                <wp:positionH relativeFrom="page">
                  <wp:posOffset>762000</wp:posOffset>
                </wp:positionH>
                <wp:positionV relativeFrom="paragraph">
                  <wp:posOffset>187960</wp:posOffset>
                </wp:positionV>
                <wp:extent cx="6610350" cy="2419350"/>
                <wp:effectExtent l="76200" t="57150" r="76200" b="95250"/>
                <wp:wrapNone/>
                <wp:docPr id="191871930" name="Rectangle 1918719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10350" cy="2419350"/>
                        </a:xfrm>
                        <a:prstGeom prst="rect">
                          <a:avLst/>
                        </a:prstGeom>
                        <a:solidFill>
                          <a:schemeClr val="accent3"/>
                        </a:solidFill>
                      </wps:spPr>
                      <wps:style>
                        <a:lnRef idx="3">
                          <a:schemeClr val="lt1"/>
                        </a:lnRef>
                        <a:fillRef idx="1">
                          <a:schemeClr val="accent5"/>
                        </a:fillRef>
                        <a:effectRef idx="1">
                          <a:schemeClr val="accent5"/>
                        </a:effectRef>
                        <a:fontRef idx="minor">
                          <a:schemeClr val="lt1"/>
                        </a:fontRef>
                      </wps:style>
                      <wps:txbx>
                        <w:txbxContent>
                          <w:p w14:paraId="11A3DB10" w14:textId="77777777" w:rsidR="001F0891" w:rsidRPr="006B58E4" w:rsidRDefault="001F0891" w:rsidP="001F0891">
                            <w:pPr>
                              <w:tabs>
                                <w:tab w:val="num" w:pos="284"/>
                              </w:tabs>
                              <w:ind w:left="284" w:hanging="284"/>
                              <w:rPr>
                                <w:b/>
                                <w:bCs/>
                              </w:rPr>
                            </w:pPr>
                            <w:r w:rsidRPr="006B58E4">
                              <w:rPr>
                                <w:b/>
                                <w:bCs/>
                              </w:rPr>
                              <w:t>Cheers M’ Dears!</w:t>
                            </w:r>
                            <w:r w:rsidR="00FE33FE" w:rsidRPr="006B58E4">
                              <w:rPr>
                                <w:b/>
                                <w:bCs/>
                                <w:noProof/>
                              </w:rPr>
                              <w:t xml:space="preserve"> </w:t>
                            </w:r>
                          </w:p>
                          <w:p w14:paraId="5617B506" w14:textId="77777777" w:rsidR="001F0891" w:rsidRPr="008A6CCB" w:rsidRDefault="001F0891" w:rsidP="001F0891">
                            <w:pPr>
                              <w:tabs>
                                <w:tab w:val="num" w:pos="284"/>
                              </w:tabs>
                              <w:ind w:left="284" w:hanging="284"/>
                            </w:pPr>
                          </w:p>
                          <w:p w14:paraId="66889A91" w14:textId="77777777" w:rsidR="001F0891" w:rsidRPr="008A6CCB" w:rsidRDefault="001F0891" w:rsidP="001F0891">
                            <w:pPr>
                              <w:rPr>
                                <w:noProof/>
                              </w:rPr>
                            </w:pPr>
                            <w:r w:rsidRPr="008A6CCB">
                              <w:t xml:space="preserve">People who use our community support service in </w:t>
                            </w:r>
                            <w:r w:rsidRPr="008A6CCB">
                              <w:t xml:space="preserve">Neithrop, Banbury are delighted with a new pub room, designed </w:t>
                            </w:r>
                            <w:r w:rsidRPr="008A6CCB">
                              <w:t>together and created with donations from the local community and funding from the Friends of Redlands charity.</w:t>
                            </w:r>
                            <w:r w:rsidRPr="008A6CCB">
                              <w:rPr>
                                <w:rFonts w:ascii="Open Sans" w:hAnsi="Open Sans" w:cs="Open Sans"/>
                                <w:noProof/>
                              </w:rPr>
                              <w:t xml:space="preserve"> </w:t>
                            </w:r>
                          </w:p>
                          <w:p w14:paraId="219EA264" w14:textId="77777777" w:rsidR="001F0891" w:rsidRPr="008A6CCB" w:rsidRDefault="001F0891" w:rsidP="001F0891">
                            <w:pPr>
                              <w:rPr>
                                <w:noProof/>
                              </w:rPr>
                            </w:pPr>
                          </w:p>
                          <w:p w14:paraId="5DC89784" w14:textId="77777777" w:rsidR="0073302A" w:rsidRPr="008A6CCB" w:rsidRDefault="0073302A" w:rsidP="0073302A">
                            <w:r w:rsidRPr="008A6CCB">
                              <w:t xml:space="preserve">The room offers a genuine pub </w:t>
                            </w:r>
                            <w:r w:rsidR="00683C74" w:rsidRPr="008A6CCB">
                              <w:t xml:space="preserve">environment including a working bar and pool table, so that members, who sometimes feel uncomfortable in a pub can enjoy the social atmosphere that comes with one. </w:t>
                            </w:r>
                            <w:r w:rsidRPr="008A6CCB">
                              <w:t xml:space="preserve"> </w:t>
                            </w:r>
                          </w:p>
                          <w:p w14:paraId="73697DD7" w14:textId="77777777" w:rsidR="0073302A" w:rsidRPr="008A6CCB" w:rsidRDefault="0073302A" w:rsidP="0073302A"/>
                          <w:p w14:paraId="310D879C" w14:textId="77777777" w:rsidR="0073302A" w:rsidRPr="008A6CCB" w:rsidRDefault="0073302A" w:rsidP="0073302A">
                            <w:r w:rsidRPr="008A6CCB">
                              <w:t>Jennifer Farrell, Manager of Banbury CSS, said: “We’re always looking for innovative ways to deliver social care, putting the people we support at the heart of what we do.</w:t>
                            </w:r>
                          </w:p>
                          <w:p w14:paraId="6F1831BA" w14:textId="77777777" w:rsidR="0073302A" w:rsidRPr="00E62A41" w:rsidRDefault="0073302A" w:rsidP="0073302A"/>
                          <w:p w14:paraId="0E38A668" w14:textId="77777777" w:rsidR="001F0891" w:rsidRDefault="001F0891" w:rsidP="001F0891">
                            <w:pPr>
                              <w:tabs>
                                <w:tab w:val="num" w:pos="284"/>
                              </w:tabs>
                              <w:ind w:left="284" w:hanging="284"/>
                              <w:rPr>
                                <w:color w:val="FFFFFF" w:themeColor="background1"/>
                              </w:rPr>
                            </w:pPr>
                          </w:p>
                          <w:p w14:paraId="2E54A4BF" w14:textId="77777777" w:rsidR="00C02E11" w:rsidRDefault="00C02E11" w:rsidP="00426CED">
                            <w:pPr>
                              <w:tabs>
                                <w:tab w:val="num" w:pos="284"/>
                              </w:tabs>
                              <w:ind w:left="284" w:hanging="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E8875" id="Rectangle 191871930" o:spid="_x0000_s1032" alt="&quot;&quot;" style="position:absolute;margin-left:60pt;margin-top:14.8pt;width:520.5pt;height:19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" fillcolor="#9bbb59 [3206]" strokecolor="white [3201]" strokeweight="3pt">
                <v:shadow on="t" color="black" opacity="24903f" origin=",.5" offset="0,.55556mm"/>
                <v:textbox>
                  <w:txbxContent>
                    <w:p w14:paraId="11A3DB10" w14:textId="77777777" w:rsidR="001F0891" w:rsidRPr="006B58E4" w:rsidRDefault="001F0891" w:rsidP="001F0891">
                      <w:pPr>
                        <w:tabs>
                          <w:tab w:val="num" w:pos="284"/>
                        </w:tabs>
                        <w:ind w:left="284" w:hanging="284"/>
                        <w:rPr>
                          <w:b/>
                          <w:bCs/>
                        </w:rPr>
                      </w:pPr>
                      <w:r w:rsidRPr="006B58E4">
                        <w:rPr>
                          <w:b/>
                          <w:bCs/>
                        </w:rPr>
                        <w:t>Cheers M’ Dears!</w:t>
                      </w:r>
                      <w:r w:rsidR="00FE33FE" w:rsidRPr="006B58E4">
                        <w:rPr>
                          <w:b/>
                          <w:bCs/>
                          <w:noProof/>
                        </w:rPr>
                        <w:t xml:space="preserve"> </w:t>
                      </w:r>
                    </w:p>
                    <w:p w14:paraId="5617B506" w14:textId="77777777" w:rsidR="001F0891" w:rsidRPr="008A6CCB" w:rsidRDefault="001F0891" w:rsidP="001F0891">
                      <w:pPr>
                        <w:tabs>
                          <w:tab w:val="num" w:pos="284"/>
                        </w:tabs>
                        <w:ind w:left="284" w:hanging="284"/>
                      </w:pPr>
                    </w:p>
                    <w:p w14:paraId="66889A91" w14:textId="77777777" w:rsidR="001F0891" w:rsidRPr="008A6CCB" w:rsidRDefault="001F0891" w:rsidP="001F0891">
                      <w:pPr>
                        <w:rPr>
                          <w:noProof/>
                        </w:rPr>
                      </w:pPr>
                      <w:r w:rsidRPr="008A6CCB">
                        <w:t xml:space="preserve">People who use our community support service in </w:t>
                      </w:r>
                      <w:proofErr w:type="spellStart"/>
                      <w:r w:rsidRPr="008A6CCB">
                        <w:t>Neithrop</w:t>
                      </w:r>
                      <w:proofErr w:type="spellEnd"/>
                      <w:r w:rsidRPr="008A6CCB">
                        <w:t xml:space="preserve">, Banbury are delighted with a new pub room, designed </w:t>
                      </w:r>
                      <w:proofErr w:type="gramStart"/>
                      <w:r w:rsidRPr="008A6CCB">
                        <w:t>together</w:t>
                      </w:r>
                      <w:proofErr w:type="gramEnd"/>
                      <w:r w:rsidRPr="008A6CCB">
                        <w:t xml:space="preserve"> and created with donations from the local community and funding from the Friends of Redlands charity.</w:t>
                      </w:r>
                      <w:r w:rsidRPr="008A6CCB">
                        <w:rPr>
                          <w:rFonts w:ascii="Open Sans" w:hAnsi="Open Sans" w:cs="Open Sans"/>
                          <w:noProof/>
                        </w:rPr>
                        <w:t xml:space="preserve"> </w:t>
                      </w:r>
                    </w:p>
                    <w:p w14:paraId="219EA264" w14:textId="77777777" w:rsidR="001F0891" w:rsidRPr="008A6CCB" w:rsidRDefault="001F0891" w:rsidP="001F0891">
                      <w:pPr>
                        <w:rPr>
                          <w:noProof/>
                        </w:rPr>
                      </w:pPr>
                    </w:p>
                    <w:p w14:paraId="5DC89784" w14:textId="77777777" w:rsidR="0073302A" w:rsidRPr="008A6CCB" w:rsidRDefault="0073302A" w:rsidP="0073302A">
                      <w:r w:rsidRPr="008A6CCB">
                        <w:t xml:space="preserve">The room offers a genuine pub </w:t>
                      </w:r>
                      <w:r w:rsidR="00683C74" w:rsidRPr="008A6CCB">
                        <w:t>environment including a working bar and pool table, so that members, who sometimes feel uncomfortable in a pub can enjoy the social atmosphere that comes with one</w:t>
                      </w:r>
                      <w:proofErr w:type="gramStart"/>
                      <w:r w:rsidR="00683C74" w:rsidRPr="008A6CCB">
                        <w:t xml:space="preserve">. </w:t>
                      </w:r>
                      <w:r w:rsidRPr="008A6CCB">
                        <w:t xml:space="preserve"> </w:t>
                      </w:r>
                      <w:proofErr w:type="gramEnd"/>
                    </w:p>
                    <w:p w14:paraId="73697DD7" w14:textId="77777777" w:rsidR="0073302A" w:rsidRPr="008A6CCB" w:rsidRDefault="0073302A" w:rsidP="0073302A"/>
                    <w:p w14:paraId="310D879C" w14:textId="77777777" w:rsidR="0073302A" w:rsidRPr="008A6CCB" w:rsidRDefault="0073302A" w:rsidP="0073302A">
                      <w:r w:rsidRPr="008A6CCB">
                        <w:t>Jennifer Farrell, Manager of Banbury CSS, said: “</w:t>
                      </w:r>
                      <w:proofErr w:type="gramStart"/>
                      <w:r w:rsidRPr="008A6CCB">
                        <w:t>We’re</w:t>
                      </w:r>
                      <w:proofErr w:type="gramEnd"/>
                      <w:r w:rsidRPr="008A6CCB">
                        <w:t xml:space="preserve"> always looking for innovative ways to deliver social care, putting the people we support at the heart of what we do.</w:t>
                      </w:r>
                    </w:p>
                    <w:p w14:paraId="6F1831BA" w14:textId="77777777" w:rsidR="0073302A" w:rsidRPr="00E62A41" w:rsidRDefault="0073302A" w:rsidP="0073302A"/>
                    <w:p w14:paraId="0E38A668" w14:textId="77777777" w:rsidR="001F0891" w:rsidRDefault="001F0891" w:rsidP="001F0891">
                      <w:pPr>
                        <w:tabs>
                          <w:tab w:val="num" w:pos="284"/>
                        </w:tabs>
                        <w:ind w:left="284" w:hanging="284"/>
                        <w:rPr>
                          <w:color w:val="FFFFFF" w:themeColor="background1"/>
                        </w:rPr>
                      </w:pPr>
                    </w:p>
                    <w:p w14:paraId="2E54A4BF" w14:textId="77777777" w:rsidR="00C02E11" w:rsidRDefault="00C02E11" w:rsidP="00426CED">
                      <w:pPr>
                        <w:tabs>
                          <w:tab w:val="num" w:pos="284"/>
                        </w:tabs>
                        <w:ind w:left="284" w:hanging="284"/>
                      </w:pPr>
                    </w:p>
                  </w:txbxContent>
                </v:textbox>
                <w10:wrap anchorx="page"/>
              </v:rect>
            </w:pict>
          </mc:Fallback>
        </mc:AlternateContent>
      </w:r>
    </w:p>
    <w:p w14:paraId="4CAF269B" w14:textId="77777777" w:rsidR="009B1573" w:rsidRDefault="009B1573" w:rsidP="00D37368">
      <w:pPr>
        <w:rPr>
          <w:color w:val="76923C" w:themeColor="accent3" w:themeShade="BF"/>
        </w:rPr>
      </w:pPr>
    </w:p>
    <w:p w14:paraId="7668E00C" w14:textId="77777777" w:rsidR="009B1573" w:rsidRDefault="009B1573" w:rsidP="00D37368">
      <w:pPr>
        <w:rPr>
          <w:color w:val="76923C" w:themeColor="accent3" w:themeShade="BF"/>
        </w:rPr>
      </w:pPr>
    </w:p>
    <w:p w14:paraId="30682119" w14:textId="77777777" w:rsidR="009B1573" w:rsidRDefault="009B1573" w:rsidP="00D37368">
      <w:pPr>
        <w:rPr>
          <w:color w:val="76923C" w:themeColor="accent3" w:themeShade="BF"/>
        </w:rPr>
      </w:pPr>
    </w:p>
    <w:p w14:paraId="25CA95EC" w14:textId="77777777" w:rsidR="009B1573" w:rsidRDefault="009B1573" w:rsidP="00D37368">
      <w:pPr>
        <w:rPr>
          <w:color w:val="76923C" w:themeColor="accent3" w:themeShade="BF"/>
        </w:rPr>
      </w:pPr>
    </w:p>
    <w:p w14:paraId="67E65067" w14:textId="77777777" w:rsidR="009B1573" w:rsidRDefault="009B1573" w:rsidP="00D37368">
      <w:pPr>
        <w:rPr>
          <w:color w:val="76923C" w:themeColor="accent3" w:themeShade="BF"/>
        </w:rPr>
      </w:pPr>
    </w:p>
    <w:p w14:paraId="09A77F2D" w14:textId="77777777" w:rsidR="009B1573" w:rsidRDefault="009B1573" w:rsidP="00D37368">
      <w:pPr>
        <w:rPr>
          <w:color w:val="76923C" w:themeColor="accent3" w:themeShade="BF"/>
        </w:rPr>
      </w:pPr>
    </w:p>
    <w:p w14:paraId="79C68935" w14:textId="77777777" w:rsidR="009B1573" w:rsidRDefault="009B1573" w:rsidP="00D37368">
      <w:pPr>
        <w:rPr>
          <w:color w:val="76923C" w:themeColor="accent3" w:themeShade="BF"/>
        </w:rPr>
      </w:pPr>
    </w:p>
    <w:p w14:paraId="508AA85E" w14:textId="77777777" w:rsidR="009B1573" w:rsidRDefault="009B1573" w:rsidP="00D37368">
      <w:pPr>
        <w:rPr>
          <w:color w:val="76923C" w:themeColor="accent3" w:themeShade="BF"/>
        </w:rPr>
      </w:pPr>
    </w:p>
    <w:p w14:paraId="726A1090" w14:textId="77777777" w:rsidR="00D37368" w:rsidRDefault="00D37368" w:rsidP="00D37368">
      <w:pPr>
        <w:rPr>
          <w:color w:val="76923C" w:themeColor="accent3" w:themeShade="BF"/>
        </w:rPr>
      </w:pPr>
    </w:p>
    <w:p w14:paraId="6A0A4C29" w14:textId="77777777" w:rsidR="00DB4067" w:rsidRDefault="00DB4067" w:rsidP="00063C96">
      <w:pPr>
        <w:rPr>
          <w:color w:val="76923C" w:themeColor="accent3" w:themeShade="BF"/>
        </w:rPr>
      </w:pPr>
    </w:p>
    <w:p w14:paraId="2818B7CF" w14:textId="77777777" w:rsidR="00DB4067" w:rsidRDefault="00DB4067" w:rsidP="00063C96">
      <w:pPr>
        <w:rPr>
          <w:color w:val="76923C" w:themeColor="accent3" w:themeShade="BF"/>
        </w:rPr>
      </w:pPr>
    </w:p>
    <w:p w14:paraId="57503DCA" w14:textId="77777777" w:rsidR="00DB4067" w:rsidRDefault="00DB4067" w:rsidP="00063C96">
      <w:pPr>
        <w:rPr>
          <w:color w:val="76923C" w:themeColor="accent3" w:themeShade="BF"/>
        </w:rPr>
      </w:pPr>
    </w:p>
    <w:p w14:paraId="3C5F5410" w14:textId="77777777" w:rsidR="00DB4067" w:rsidRDefault="00DB4067" w:rsidP="00063C96">
      <w:pPr>
        <w:rPr>
          <w:color w:val="76923C" w:themeColor="accent3" w:themeShade="BF"/>
        </w:rPr>
      </w:pPr>
    </w:p>
    <w:p w14:paraId="3028AFF2" w14:textId="77777777" w:rsidR="00DB4067" w:rsidRDefault="00DB4067" w:rsidP="00063C96">
      <w:pPr>
        <w:rPr>
          <w:color w:val="76923C" w:themeColor="accent3" w:themeShade="BF"/>
        </w:rPr>
      </w:pPr>
    </w:p>
    <w:p w14:paraId="23F2B15B" w14:textId="77777777" w:rsidR="00DB4067" w:rsidRDefault="00DB4067" w:rsidP="00063C96">
      <w:pPr>
        <w:rPr>
          <w:color w:val="76923C" w:themeColor="accent3" w:themeShade="BF"/>
        </w:rPr>
      </w:pPr>
    </w:p>
    <w:p w14:paraId="308AACC0" w14:textId="77777777" w:rsidR="00DB4067" w:rsidRDefault="00DB4067" w:rsidP="00063C96">
      <w:pPr>
        <w:rPr>
          <w:color w:val="76923C" w:themeColor="accent3" w:themeShade="BF"/>
        </w:rPr>
      </w:pPr>
    </w:p>
    <w:p w14:paraId="53122089" w14:textId="77777777" w:rsidR="007812EC" w:rsidRPr="00A6277D" w:rsidRDefault="007812EC" w:rsidP="00A6277D"/>
    <w:p w14:paraId="7976F8FD" w14:textId="7B40D6C7" w:rsidR="00F84D82" w:rsidRDefault="00F84D82" w:rsidP="00E62A41">
      <w:pPr>
        <w:pStyle w:val="Heading2"/>
        <w:spacing w:before="0"/>
        <w:rPr>
          <w:color w:val="auto"/>
        </w:rPr>
      </w:pPr>
      <w:bookmarkStart w:id="7" w:name="_Toc140487716"/>
      <w:r w:rsidRPr="00E62A41">
        <w:rPr>
          <w:color w:val="auto"/>
        </w:rPr>
        <w:lastRenderedPageBreak/>
        <w:t>Living Independently</w:t>
      </w:r>
      <w:bookmarkEnd w:id="7"/>
      <w:r w:rsidR="008A6CCB" w:rsidRPr="00E62A41">
        <w:rPr>
          <w:color w:val="auto"/>
        </w:rPr>
        <w:t>: Oxfordshire Way in Action</w:t>
      </w:r>
      <w:r w:rsidR="00BC5439">
        <w:rPr>
          <w:noProof/>
        </w:rPr>
        <mc:AlternateContent>
          <mc:Choice Requires="wps">
            <w:drawing>
              <wp:inline distT="0" distB="0" distL="0" distR="0" wp14:anchorId="017C8CAE" wp14:editId="17115AAB">
                <wp:extent cx="5731510" cy="3244850"/>
                <wp:effectExtent l="76200" t="57150" r="78740" b="88900"/>
                <wp:docPr id="210" name="Rectangle 210"/>
                <wp:cNvGraphicFramePr/>
                <a:graphic xmlns:a="http://schemas.openxmlformats.org/drawingml/2006/main">
                  <a:graphicData uri="http://schemas.microsoft.com/office/word/2010/wordprocessingShape">
                    <wps:wsp>
                      <wps:cNvSpPr/>
                      <wps:spPr>
                        <a:xfrm>
                          <a:off x="0" y="0"/>
                          <a:ext cx="5731510" cy="3244850"/>
                        </a:xfrm>
                        <a:prstGeom prst="rect">
                          <a:avLst/>
                        </a:prstGeom>
                      </wps:spPr>
                      <wps:style>
                        <a:lnRef idx="3">
                          <a:schemeClr val="lt1"/>
                        </a:lnRef>
                        <a:fillRef idx="1">
                          <a:schemeClr val="accent6"/>
                        </a:fillRef>
                        <a:effectRef idx="1">
                          <a:schemeClr val="accent6"/>
                        </a:effectRef>
                        <a:fontRef idx="minor">
                          <a:schemeClr val="lt1"/>
                        </a:fontRef>
                      </wps:style>
                      <wps:txbx>
                        <w:txbxContent>
                          <w:p w14:paraId="555A4333" w14:textId="77777777" w:rsidR="00BC5439" w:rsidRPr="008A6CCB" w:rsidRDefault="00BC5439" w:rsidP="00BC5439">
                            <w:pPr>
                              <w:tabs>
                                <w:tab w:val="num" w:pos="284"/>
                              </w:tabs>
                              <w:ind w:left="284" w:hanging="284"/>
                              <w:rPr>
                                <w:sz w:val="22"/>
                                <w:szCs w:val="22"/>
                              </w:rPr>
                            </w:pPr>
                            <w:r w:rsidRPr="008A6CCB">
                              <w:rPr>
                                <w:sz w:val="22"/>
                                <w:szCs w:val="22"/>
                              </w:rPr>
                              <w:t>This year:</w:t>
                            </w:r>
                          </w:p>
                          <w:p w14:paraId="02D0DE5D" w14:textId="77777777" w:rsidR="00BC5439" w:rsidRPr="008A6CCB" w:rsidRDefault="00BC5439" w:rsidP="00BC5439">
                            <w:pPr>
                              <w:rPr>
                                <w:sz w:val="22"/>
                                <w:szCs w:val="22"/>
                              </w:rPr>
                            </w:pPr>
                          </w:p>
                          <w:p w14:paraId="21EF504E" w14:textId="77777777" w:rsidR="00BC5439" w:rsidRPr="008A6CCB" w:rsidRDefault="00BC5439" w:rsidP="00BC5439">
                            <w:pPr>
                              <w:pStyle w:val="ListParagraph"/>
                              <w:numPr>
                                <w:ilvl w:val="0"/>
                                <w:numId w:val="32"/>
                              </w:numPr>
                              <w:ind w:left="284" w:hanging="284"/>
                              <w:rPr>
                                <w:rFonts w:ascii="Arial" w:eastAsia="Calibri" w:hAnsi="Arial" w:cs="Arial"/>
                                <w:sz w:val="22"/>
                                <w:szCs w:val="22"/>
                              </w:rPr>
                            </w:pPr>
                            <w:r w:rsidRPr="008A6CCB">
                              <w:rPr>
                                <w:rFonts w:ascii="Arial" w:eastAsia="Calibri" w:hAnsi="Arial" w:cs="Arial"/>
                                <w:sz w:val="22"/>
                                <w:szCs w:val="22"/>
                              </w:rPr>
                              <w:t xml:space="preserve">We are investing £5 million in social impact housing fund Resonance which will provide 26 living tenancies to support people with a learning disability and/or autism in </w:t>
                            </w:r>
                            <w:r w:rsidRPr="008A6CCB">
                              <w:rPr>
                                <w:rFonts w:ascii="Arial" w:eastAsia="Calibri" w:hAnsi="Arial" w:cs="Arial"/>
                                <w:sz w:val="22"/>
                                <w:szCs w:val="22"/>
                              </w:rPr>
                              <w:t>Oxfordshire</w:t>
                            </w:r>
                          </w:p>
                          <w:p w14:paraId="74E894DB" w14:textId="77777777" w:rsidR="00BC5439" w:rsidRPr="008A6CCB" w:rsidRDefault="00BC5439" w:rsidP="00BC5439">
                            <w:pPr>
                              <w:ind w:left="426" w:hanging="426"/>
                              <w:rPr>
                                <w:sz w:val="22"/>
                                <w:szCs w:val="22"/>
                              </w:rPr>
                            </w:pPr>
                          </w:p>
                          <w:p w14:paraId="19A38235" w14:textId="77777777" w:rsidR="00BC5439" w:rsidRPr="008A6CCB" w:rsidRDefault="00BC5439" w:rsidP="00BC5439">
                            <w:pPr>
                              <w:pStyle w:val="ListParagraph"/>
                              <w:numPr>
                                <w:ilvl w:val="0"/>
                                <w:numId w:val="31"/>
                              </w:numPr>
                              <w:tabs>
                                <w:tab w:val="num" w:pos="284"/>
                              </w:tabs>
                              <w:ind w:left="284" w:hanging="284"/>
                              <w:contextualSpacing w:val="0"/>
                              <w:rPr>
                                <w:rFonts w:ascii="Arial" w:hAnsi="Arial" w:cs="Arial"/>
                                <w:sz w:val="22"/>
                                <w:szCs w:val="22"/>
                              </w:rPr>
                            </w:pPr>
                            <w:r w:rsidRPr="008A6CCB">
                              <w:rPr>
                                <w:rFonts w:ascii="Arial" w:hAnsi="Arial" w:cs="Arial"/>
                                <w:sz w:val="22"/>
                                <w:szCs w:val="22"/>
                              </w:rPr>
                              <w:t>We supported 88% of adults with a learning disability to live in their home, compared to 78% nationally​</w:t>
                            </w:r>
                          </w:p>
                          <w:p w14:paraId="30C6ED6B" w14:textId="77777777" w:rsidR="00BC5439" w:rsidRPr="008A6CCB" w:rsidRDefault="00BC5439" w:rsidP="00BC5439">
                            <w:pPr>
                              <w:pStyle w:val="ListParagraph"/>
                              <w:ind w:left="284"/>
                              <w:contextualSpacing w:val="0"/>
                              <w:rPr>
                                <w:rFonts w:ascii="Arial" w:hAnsi="Arial" w:cs="Arial"/>
                                <w:sz w:val="22"/>
                                <w:szCs w:val="22"/>
                              </w:rPr>
                            </w:pPr>
                          </w:p>
                          <w:p w14:paraId="5A8EE442" w14:textId="77777777" w:rsidR="00BC5439" w:rsidRPr="008A6CCB" w:rsidRDefault="00BC5439" w:rsidP="00BC5439">
                            <w:pPr>
                              <w:pStyle w:val="ListParagraph"/>
                              <w:numPr>
                                <w:ilvl w:val="0"/>
                                <w:numId w:val="31"/>
                              </w:numPr>
                              <w:tabs>
                                <w:tab w:val="num" w:pos="284"/>
                              </w:tabs>
                              <w:ind w:left="284" w:hanging="284"/>
                              <w:contextualSpacing w:val="0"/>
                              <w:rPr>
                                <w:rFonts w:ascii="Arial" w:hAnsi="Arial" w:cs="Arial"/>
                                <w:sz w:val="22"/>
                                <w:szCs w:val="22"/>
                              </w:rPr>
                            </w:pPr>
                            <w:r w:rsidRPr="008A6CCB">
                              <w:rPr>
                                <w:rFonts w:ascii="Arial" w:hAnsi="Arial" w:cs="Arial"/>
                                <w:sz w:val="22"/>
                                <w:szCs w:val="22"/>
                              </w:rPr>
                              <w:t>We supported the opening of 3 extra care housing schemes in Chipping Norton, Didcot and Wallingford, with 235 homes created to enable people to live independently whilst having access to care.</w:t>
                            </w:r>
                          </w:p>
                          <w:p w14:paraId="36D78F45" w14:textId="77777777" w:rsidR="00BC5439" w:rsidRPr="008A6CCB" w:rsidRDefault="00BC5439" w:rsidP="00BC5439">
                            <w:pPr>
                              <w:pStyle w:val="ListParagraph"/>
                              <w:ind w:left="284"/>
                              <w:contextualSpacing w:val="0"/>
                              <w:rPr>
                                <w:rFonts w:ascii="Arial" w:hAnsi="Arial" w:cs="Arial"/>
                                <w:sz w:val="22"/>
                                <w:szCs w:val="22"/>
                              </w:rPr>
                            </w:pPr>
                          </w:p>
                          <w:p w14:paraId="06A01500" w14:textId="77777777" w:rsidR="00BC5439" w:rsidRPr="008A6CCB" w:rsidRDefault="00BC5439" w:rsidP="00BC5439">
                            <w:pPr>
                              <w:pStyle w:val="ListParagraph"/>
                              <w:numPr>
                                <w:ilvl w:val="0"/>
                                <w:numId w:val="31"/>
                              </w:numPr>
                              <w:tabs>
                                <w:tab w:val="num" w:pos="284"/>
                              </w:tabs>
                              <w:ind w:left="284" w:hanging="284"/>
                              <w:contextualSpacing w:val="0"/>
                              <w:rPr>
                                <w:rFonts w:ascii="Arial" w:hAnsi="Arial" w:cs="Arial"/>
                                <w:sz w:val="22"/>
                                <w:szCs w:val="22"/>
                              </w:rPr>
                            </w:pPr>
                            <w:r w:rsidRPr="008A6CCB">
                              <w:rPr>
                                <w:rFonts w:ascii="Arial" w:hAnsi="Arial" w:cs="Arial"/>
                                <w:sz w:val="22"/>
                                <w:szCs w:val="22"/>
                              </w:rPr>
                              <w:t>We funded 81 small community enterprises, who have provided 3,214 hours to over 1,000 people to support them to stay independent in their own homes</w:t>
                            </w:r>
                          </w:p>
                          <w:p w14:paraId="465246B0" w14:textId="77777777" w:rsidR="00BC5439" w:rsidRPr="008A6CCB" w:rsidRDefault="00BC5439" w:rsidP="00BC5439">
                            <w:pPr>
                              <w:ind w:left="426" w:hanging="426"/>
                              <w:rPr>
                                <w:sz w:val="22"/>
                                <w:szCs w:val="22"/>
                              </w:rPr>
                            </w:pPr>
                          </w:p>
                          <w:p w14:paraId="5D6EB5C9" w14:textId="77777777" w:rsidR="00BC5439" w:rsidRPr="008A6CCB" w:rsidRDefault="00BC5439" w:rsidP="00BC5439">
                            <w:pPr>
                              <w:pStyle w:val="ListParagraph"/>
                              <w:numPr>
                                <w:ilvl w:val="0"/>
                                <w:numId w:val="32"/>
                              </w:numPr>
                              <w:ind w:left="284" w:hanging="284"/>
                              <w:rPr>
                                <w:rFonts w:ascii="Arial" w:eastAsia="Calibri" w:hAnsi="Arial" w:cs="Arial"/>
                                <w:sz w:val="22"/>
                                <w:szCs w:val="22"/>
                              </w:rPr>
                            </w:pPr>
                            <w:r w:rsidRPr="008A6CCB">
                              <w:rPr>
                                <w:rFonts w:ascii="Arial" w:eastAsia="Calibri" w:hAnsi="Arial" w:cs="Arial"/>
                                <w:sz w:val="22"/>
                                <w:szCs w:val="22"/>
                              </w:rPr>
                              <w:t>28.4% of older people in Oxfordshire received a direct payment compared to 26.7% nationally, supporting people to live more independently at home</w:t>
                            </w:r>
                            <w:r>
                              <w:rPr>
                                <w:rFonts w:ascii="Arial" w:eastAsia="Calibri" w:hAnsi="Arial" w:cs="Arial"/>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7C8CAE" id="Rectangle 210" o:spid="_x0000_s1033" style="width:451.3pt;height:2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" fillcolor="#f79646 [3209]" strokecolor="white [3201]" strokeweight="3pt">
                <v:shadow on="t" color="black" opacity="24903f" origin=",.5" offset="0,.55556mm"/>
                <v:textbox>
                  <w:txbxContent>
                    <w:p w14:paraId="555A4333" w14:textId="77777777" w:rsidR="00BC5439" w:rsidRPr="008A6CCB" w:rsidRDefault="00BC5439" w:rsidP="00BC5439">
                      <w:pPr>
                        <w:tabs>
                          <w:tab w:val="num" w:pos="284"/>
                        </w:tabs>
                        <w:ind w:left="284" w:hanging="284"/>
                        <w:rPr>
                          <w:sz w:val="22"/>
                          <w:szCs w:val="22"/>
                        </w:rPr>
                      </w:pPr>
                      <w:r w:rsidRPr="008A6CCB">
                        <w:rPr>
                          <w:sz w:val="22"/>
                          <w:szCs w:val="22"/>
                        </w:rPr>
                        <w:t>This year:</w:t>
                      </w:r>
                    </w:p>
                    <w:p w14:paraId="02D0DE5D" w14:textId="77777777" w:rsidR="00BC5439" w:rsidRPr="008A6CCB" w:rsidRDefault="00BC5439" w:rsidP="00BC5439">
                      <w:pPr>
                        <w:rPr>
                          <w:sz w:val="22"/>
                          <w:szCs w:val="22"/>
                        </w:rPr>
                      </w:pPr>
                    </w:p>
                    <w:p w14:paraId="21EF504E" w14:textId="77777777" w:rsidR="00BC5439" w:rsidRPr="008A6CCB" w:rsidRDefault="00BC5439" w:rsidP="00BC5439">
                      <w:pPr>
                        <w:pStyle w:val="ListParagraph"/>
                        <w:numPr>
                          <w:ilvl w:val="0"/>
                          <w:numId w:val="32"/>
                        </w:numPr>
                        <w:ind w:left="284" w:hanging="284"/>
                        <w:rPr>
                          <w:rFonts w:ascii="Arial" w:eastAsia="Calibri" w:hAnsi="Arial" w:cs="Arial"/>
                          <w:sz w:val="22"/>
                          <w:szCs w:val="22"/>
                        </w:rPr>
                      </w:pPr>
                      <w:r w:rsidRPr="008A6CCB">
                        <w:rPr>
                          <w:rFonts w:ascii="Arial" w:eastAsia="Calibri" w:hAnsi="Arial" w:cs="Arial"/>
                          <w:sz w:val="22"/>
                          <w:szCs w:val="22"/>
                        </w:rPr>
                        <w:t xml:space="preserve">We are investing £5 million in social impact housing fund Resonance which will provide 26 living tenancies to support people with a learning disability and/or autism in </w:t>
                      </w:r>
                      <w:proofErr w:type="gramStart"/>
                      <w:r w:rsidRPr="008A6CCB">
                        <w:rPr>
                          <w:rFonts w:ascii="Arial" w:eastAsia="Calibri" w:hAnsi="Arial" w:cs="Arial"/>
                          <w:sz w:val="22"/>
                          <w:szCs w:val="22"/>
                        </w:rPr>
                        <w:t>Oxfordshire</w:t>
                      </w:r>
                      <w:proofErr w:type="gramEnd"/>
                    </w:p>
                    <w:p w14:paraId="74E894DB" w14:textId="77777777" w:rsidR="00BC5439" w:rsidRPr="008A6CCB" w:rsidRDefault="00BC5439" w:rsidP="00BC5439">
                      <w:pPr>
                        <w:ind w:left="426" w:hanging="426"/>
                        <w:rPr>
                          <w:sz w:val="22"/>
                          <w:szCs w:val="22"/>
                        </w:rPr>
                      </w:pPr>
                    </w:p>
                    <w:p w14:paraId="19A38235" w14:textId="77777777" w:rsidR="00BC5439" w:rsidRPr="008A6CCB" w:rsidRDefault="00BC5439" w:rsidP="00BC5439">
                      <w:pPr>
                        <w:pStyle w:val="ListParagraph"/>
                        <w:numPr>
                          <w:ilvl w:val="0"/>
                          <w:numId w:val="31"/>
                        </w:numPr>
                        <w:tabs>
                          <w:tab w:val="num" w:pos="284"/>
                        </w:tabs>
                        <w:ind w:left="284" w:hanging="284"/>
                        <w:contextualSpacing w:val="0"/>
                        <w:rPr>
                          <w:rFonts w:ascii="Arial" w:hAnsi="Arial" w:cs="Arial"/>
                          <w:sz w:val="22"/>
                          <w:szCs w:val="22"/>
                        </w:rPr>
                      </w:pPr>
                      <w:r w:rsidRPr="008A6CCB">
                        <w:rPr>
                          <w:rFonts w:ascii="Arial" w:hAnsi="Arial" w:cs="Arial"/>
                          <w:sz w:val="22"/>
                          <w:szCs w:val="22"/>
                        </w:rPr>
                        <w:t xml:space="preserve">We supported 88% of adults with a learning disability to live in their home, compared to 78% </w:t>
                      </w:r>
                      <w:proofErr w:type="gramStart"/>
                      <w:r w:rsidRPr="008A6CCB">
                        <w:rPr>
                          <w:rFonts w:ascii="Arial" w:hAnsi="Arial" w:cs="Arial"/>
                          <w:sz w:val="22"/>
                          <w:szCs w:val="22"/>
                        </w:rPr>
                        <w:t>nationally​</w:t>
                      </w:r>
                      <w:proofErr w:type="gramEnd"/>
                    </w:p>
                    <w:p w14:paraId="30C6ED6B" w14:textId="77777777" w:rsidR="00BC5439" w:rsidRPr="008A6CCB" w:rsidRDefault="00BC5439" w:rsidP="00BC5439">
                      <w:pPr>
                        <w:pStyle w:val="ListParagraph"/>
                        <w:ind w:left="284"/>
                        <w:contextualSpacing w:val="0"/>
                        <w:rPr>
                          <w:rFonts w:ascii="Arial" w:hAnsi="Arial" w:cs="Arial"/>
                          <w:sz w:val="22"/>
                          <w:szCs w:val="22"/>
                        </w:rPr>
                      </w:pPr>
                    </w:p>
                    <w:p w14:paraId="5A8EE442" w14:textId="77777777" w:rsidR="00BC5439" w:rsidRPr="008A6CCB" w:rsidRDefault="00BC5439" w:rsidP="00BC5439">
                      <w:pPr>
                        <w:pStyle w:val="ListParagraph"/>
                        <w:numPr>
                          <w:ilvl w:val="0"/>
                          <w:numId w:val="31"/>
                        </w:numPr>
                        <w:tabs>
                          <w:tab w:val="num" w:pos="284"/>
                        </w:tabs>
                        <w:ind w:left="284" w:hanging="284"/>
                        <w:contextualSpacing w:val="0"/>
                        <w:rPr>
                          <w:rFonts w:ascii="Arial" w:hAnsi="Arial" w:cs="Arial"/>
                          <w:sz w:val="22"/>
                          <w:szCs w:val="22"/>
                        </w:rPr>
                      </w:pPr>
                      <w:r w:rsidRPr="008A6CCB">
                        <w:rPr>
                          <w:rFonts w:ascii="Arial" w:hAnsi="Arial" w:cs="Arial"/>
                          <w:sz w:val="22"/>
                          <w:szCs w:val="22"/>
                        </w:rPr>
                        <w:t xml:space="preserve">We supported the opening of </w:t>
                      </w:r>
                      <w:proofErr w:type="gramStart"/>
                      <w:r w:rsidRPr="008A6CCB">
                        <w:rPr>
                          <w:rFonts w:ascii="Arial" w:hAnsi="Arial" w:cs="Arial"/>
                          <w:sz w:val="22"/>
                          <w:szCs w:val="22"/>
                        </w:rPr>
                        <w:t>3</w:t>
                      </w:r>
                      <w:proofErr w:type="gramEnd"/>
                      <w:r w:rsidRPr="008A6CCB">
                        <w:rPr>
                          <w:rFonts w:ascii="Arial" w:hAnsi="Arial" w:cs="Arial"/>
                          <w:sz w:val="22"/>
                          <w:szCs w:val="22"/>
                        </w:rPr>
                        <w:t xml:space="preserve"> extra care housing schemes in Chipping Norton, Didcot and Wallingford, with 235 homes created to enable people to live independently whilst having access to care.</w:t>
                      </w:r>
                    </w:p>
                    <w:p w14:paraId="36D78F45" w14:textId="77777777" w:rsidR="00BC5439" w:rsidRPr="008A6CCB" w:rsidRDefault="00BC5439" w:rsidP="00BC5439">
                      <w:pPr>
                        <w:pStyle w:val="ListParagraph"/>
                        <w:ind w:left="284"/>
                        <w:contextualSpacing w:val="0"/>
                        <w:rPr>
                          <w:rFonts w:ascii="Arial" w:hAnsi="Arial" w:cs="Arial"/>
                          <w:sz w:val="22"/>
                          <w:szCs w:val="22"/>
                        </w:rPr>
                      </w:pPr>
                    </w:p>
                    <w:p w14:paraId="06A01500" w14:textId="77777777" w:rsidR="00BC5439" w:rsidRPr="008A6CCB" w:rsidRDefault="00BC5439" w:rsidP="00BC5439">
                      <w:pPr>
                        <w:pStyle w:val="ListParagraph"/>
                        <w:numPr>
                          <w:ilvl w:val="0"/>
                          <w:numId w:val="31"/>
                        </w:numPr>
                        <w:tabs>
                          <w:tab w:val="num" w:pos="284"/>
                        </w:tabs>
                        <w:ind w:left="284" w:hanging="284"/>
                        <w:contextualSpacing w:val="0"/>
                        <w:rPr>
                          <w:rFonts w:ascii="Arial" w:hAnsi="Arial" w:cs="Arial"/>
                          <w:sz w:val="22"/>
                          <w:szCs w:val="22"/>
                        </w:rPr>
                      </w:pPr>
                      <w:r w:rsidRPr="008A6CCB">
                        <w:rPr>
                          <w:rFonts w:ascii="Arial" w:hAnsi="Arial" w:cs="Arial"/>
                          <w:sz w:val="22"/>
                          <w:szCs w:val="22"/>
                        </w:rPr>
                        <w:t xml:space="preserve">We funded 81 small community enterprises, who have provided 3,214 hours to over 1,000 people to support them to stay independent in their own </w:t>
                      </w:r>
                      <w:proofErr w:type="gramStart"/>
                      <w:r w:rsidRPr="008A6CCB">
                        <w:rPr>
                          <w:rFonts w:ascii="Arial" w:hAnsi="Arial" w:cs="Arial"/>
                          <w:sz w:val="22"/>
                          <w:szCs w:val="22"/>
                        </w:rPr>
                        <w:t>homes</w:t>
                      </w:r>
                      <w:proofErr w:type="gramEnd"/>
                    </w:p>
                    <w:p w14:paraId="465246B0" w14:textId="77777777" w:rsidR="00BC5439" w:rsidRPr="008A6CCB" w:rsidRDefault="00BC5439" w:rsidP="00BC5439">
                      <w:pPr>
                        <w:ind w:left="426" w:hanging="426"/>
                        <w:rPr>
                          <w:sz w:val="22"/>
                          <w:szCs w:val="22"/>
                        </w:rPr>
                      </w:pPr>
                    </w:p>
                    <w:p w14:paraId="5D6EB5C9" w14:textId="77777777" w:rsidR="00BC5439" w:rsidRPr="008A6CCB" w:rsidRDefault="00BC5439" w:rsidP="00BC5439">
                      <w:pPr>
                        <w:pStyle w:val="ListParagraph"/>
                        <w:numPr>
                          <w:ilvl w:val="0"/>
                          <w:numId w:val="32"/>
                        </w:numPr>
                        <w:ind w:left="284" w:hanging="284"/>
                        <w:rPr>
                          <w:rFonts w:ascii="Arial" w:eastAsia="Calibri" w:hAnsi="Arial" w:cs="Arial"/>
                          <w:sz w:val="22"/>
                          <w:szCs w:val="22"/>
                        </w:rPr>
                      </w:pPr>
                      <w:r w:rsidRPr="008A6CCB">
                        <w:rPr>
                          <w:rFonts w:ascii="Arial" w:eastAsia="Calibri" w:hAnsi="Arial" w:cs="Arial"/>
                          <w:sz w:val="22"/>
                          <w:szCs w:val="22"/>
                        </w:rPr>
                        <w:t>28.4% of older people in Oxfordshire received a direct payment compared to 26.7% nationally, supporting people to live more independently at home</w:t>
                      </w:r>
                      <w:r>
                        <w:rPr>
                          <w:rFonts w:ascii="Arial" w:eastAsia="Calibri" w:hAnsi="Arial" w:cs="Arial"/>
                          <w:sz w:val="22"/>
                          <w:szCs w:val="22"/>
                        </w:rPr>
                        <w:t>.</w:t>
                      </w:r>
                    </w:p>
                  </w:txbxContent>
                </v:textbox>
                <w10:anchorlock/>
              </v:rect>
            </w:pict>
          </mc:Fallback>
        </mc:AlternateContent>
      </w:r>
    </w:p>
    <w:p w14:paraId="4DF47F04" w14:textId="331E43C6" w:rsidR="00E62A41" w:rsidRPr="00E62A41" w:rsidRDefault="00E62A41" w:rsidP="00E62A41">
      <w:r>
        <w:rPr>
          <w:noProof/>
        </w:rPr>
        <mc:AlternateContent>
          <mc:Choice Requires="wps">
            <w:drawing>
              <wp:inline distT="0" distB="0" distL="0" distR="0" wp14:anchorId="096961A9" wp14:editId="74EDE561">
                <wp:extent cx="5731510" cy="4610100"/>
                <wp:effectExtent l="76200" t="57150" r="78740" b="95250"/>
                <wp:docPr id="199" name="Rectangle 199"/>
                <wp:cNvGraphicFramePr/>
                <a:graphic xmlns:a="http://schemas.openxmlformats.org/drawingml/2006/main">
                  <a:graphicData uri="http://schemas.microsoft.com/office/word/2010/wordprocessingShape">
                    <wps:wsp>
                      <wps:cNvSpPr/>
                      <wps:spPr>
                        <a:xfrm>
                          <a:off x="0" y="0"/>
                          <a:ext cx="5731510" cy="4610100"/>
                        </a:xfrm>
                        <a:prstGeom prst="rect">
                          <a:avLst/>
                        </a:prstGeom>
                      </wps:spPr>
                      <wps:style>
                        <a:lnRef idx="3">
                          <a:schemeClr val="lt1"/>
                        </a:lnRef>
                        <a:fillRef idx="1">
                          <a:schemeClr val="accent5"/>
                        </a:fillRef>
                        <a:effectRef idx="1">
                          <a:schemeClr val="accent5"/>
                        </a:effectRef>
                        <a:fontRef idx="minor">
                          <a:schemeClr val="lt1"/>
                        </a:fontRef>
                      </wps:style>
                      <wps:txbx>
                        <w:txbxContent>
                          <w:p w14:paraId="4FFD5BC7" w14:textId="77777777" w:rsidR="00E62A41" w:rsidRPr="008A6CCB" w:rsidRDefault="00E62A41" w:rsidP="00E62A41">
                            <w:pPr>
                              <w:rPr>
                                <w:noProof/>
                                <w:sz w:val="22"/>
                                <w:szCs w:val="22"/>
                              </w:rPr>
                            </w:pPr>
                            <w:r w:rsidRPr="008A6CCB">
                              <w:rPr>
                                <w:sz w:val="22"/>
                                <w:szCs w:val="22"/>
                                <w:lang w:eastAsia="en-GB"/>
                              </w:rPr>
                              <w:t xml:space="preserve">Age UK Oxfordshire’s </w:t>
                            </w:r>
                            <w:r w:rsidRPr="008A6CCB">
                              <w:rPr>
                                <w:sz w:val="22"/>
                                <w:szCs w:val="22"/>
                                <w:lang w:eastAsia="en-GB"/>
                              </w:rPr>
                              <w:t xml:space="preserve">Homeshare service pairs up older people who may be looking for </w:t>
                            </w:r>
                            <w:r w:rsidRPr="008A6CCB">
                              <w:rPr>
                                <w:sz w:val="22"/>
                                <w:szCs w:val="22"/>
                                <w:lang w:eastAsia="en-GB"/>
                              </w:rPr>
                              <w:t>some additional help or simply some company, with a person prepared to offer that help alongside an affordable place to stay.</w:t>
                            </w:r>
                            <w:r w:rsidRPr="008A6CCB">
                              <w:rPr>
                                <w:noProof/>
                                <w:sz w:val="22"/>
                                <w:szCs w:val="22"/>
                              </w:rPr>
                              <w:t xml:space="preserve"> </w:t>
                            </w:r>
                          </w:p>
                          <w:p w14:paraId="45B6C71F" w14:textId="77777777" w:rsidR="00E62A41" w:rsidRPr="008A6CCB" w:rsidRDefault="00E62A41" w:rsidP="00E62A41">
                            <w:pPr>
                              <w:rPr>
                                <w:noProof/>
                                <w:sz w:val="22"/>
                                <w:szCs w:val="22"/>
                              </w:rPr>
                            </w:pPr>
                          </w:p>
                          <w:p w14:paraId="1001C456" w14:textId="77777777" w:rsidR="00E62A41" w:rsidRDefault="00E62A41" w:rsidP="00E62A41">
                            <w:pPr>
                              <w:rPr>
                                <w:sz w:val="22"/>
                                <w:szCs w:val="22"/>
                                <w:lang w:eastAsia="en-GB"/>
                              </w:rPr>
                            </w:pPr>
                            <w:r w:rsidRPr="008A6CCB">
                              <w:rPr>
                                <w:noProof/>
                                <w:sz w:val="22"/>
                                <w:szCs w:val="22"/>
                              </w:rPr>
                              <w:drawing>
                                <wp:inline distT="0" distB="0" distL="0" distR="0" wp14:anchorId="5ABCC475" wp14:editId="456668E6">
                                  <wp:extent cx="1930400" cy="1716397"/>
                                  <wp:effectExtent l="0" t="0" r="0" b="0"/>
                                  <wp:docPr id="1374666336" name="Picture 1374666336" descr="Sara (L) and Mary (R) home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ra (L) and Mary (R) homeshare"/>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46166" cy="1730415"/>
                                          </a:xfrm>
                                          <a:prstGeom prst="rect">
                                            <a:avLst/>
                                          </a:prstGeom>
                                          <a:noFill/>
                                          <a:ln>
                                            <a:noFill/>
                                          </a:ln>
                                        </pic:spPr>
                                      </pic:pic>
                                    </a:graphicData>
                                  </a:graphic>
                                </wp:inline>
                              </w:drawing>
                            </w:r>
                            <w:r w:rsidRPr="008A6CCB">
                              <w:rPr>
                                <w:noProof/>
                                <w:sz w:val="22"/>
                                <w:szCs w:val="22"/>
                              </w:rPr>
                              <w:drawing>
                                <wp:inline distT="0" distB="0" distL="0" distR="0" wp14:anchorId="527EF2C4" wp14:editId="0020F57A">
                                  <wp:extent cx="1423599" cy="1347876"/>
                                  <wp:effectExtent l="0" t="0" r="5715" b="5080"/>
                                  <wp:docPr id="6774385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38554" name="Picture 1">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3474" cy="1357226"/>
                                          </a:xfrm>
                                          <a:prstGeom prst="rect">
                                            <a:avLst/>
                                          </a:prstGeom>
                                          <a:noFill/>
                                          <a:ln>
                                            <a:noFill/>
                                          </a:ln>
                                        </pic:spPr>
                                      </pic:pic>
                                    </a:graphicData>
                                  </a:graphic>
                                </wp:inline>
                              </w:drawing>
                            </w:r>
                          </w:p>
                          <w:p w14:paraId="2ED5C314" w14:textId="77777777" w:rsidR="00E62A41" w:rsidRDefault="00E62A41" w:rsidP="00E62A41">
                            <w:pPr>
                              <w:rPr>
                                <w:sz w:val="22"/>
                                <w:szCs w:val="22"/>
                                <w:lang w:eastAsia="en-GB"/>
                              </w:rPr>
                            </w:pPr>
                          </w:p>
                          <w:p w14:paraId="59A993B5" w14:textId="77777777" w:rsidR="00E62A41" w:rsidRPr="008A6CCB" w:rsidRDefault="00E62A41" w:rsidP="00E62A41">
                            <w:pPr>
                              <w:rPr>
                                <w:sz w:val="22"/>
                                <w:szCs w:val="22"/>
                                <w:lang w:eastAsia="en-GB"/>
                              </w:rPr>
                            </w:pPr>
                            <w:r w:rsidRPr="008A6CCB">
                              <w:rPr>
                                <w:sz w:val="22"/>
                                <w:szCs w:val="22"/>
                                <w:lang w:eastAsia="en-GB"/>
                              </w:rPr>
                              <w:t>It’s an innovative example of the Oxfordshire Way in action – Oxfordshire County Council’s adult social care vision to support people to live well within their own communities for as long as possible. </w:t>
                            </w:r>
                          </w:p>
                          <w:p w14:paraId="59945E7E" w14:textId="77777777" w:rsidR="00E62A41" w:rsidRPr="008A6CCB" w:rsidRDefault="00E62A41" w:rsidP="00E62A41">
                            <w:pPr>
                              <w:rPr>
                                <w:sz w:val="22"/>
                                <w:szCs w:val="22"/>
                                <w:lang w:eastAsia="en-GB"/>
                              </w:rPr>
                            </w:pPr>
                          </w:p>
                          <w:p w14:paraId="2BF9FC83" w14:textId="77777777" w:rsidR="00E62A41" w:rsidRPr="008A6CCB" w:rsidRDefault="00E62A41" w:rsidP="00E62A41">
                            <w:pPr>
                              <w:rPr>
                                <w:sz w:val="22"/>
                                <w:szCs w:val="22"/>
                                <w:lang w:eastAsia="en-GB"/>
                              </w:rPr>
                            </w:pPr>
                            <w:r w:rsidRPr="008A6CCB">
                              <w:rPr>
                                <w:sz w:val="22"/>
                                <w:szCs w:val="22"/>
                                <w:lang w:eastAsia="en-GB"/>
                              </w:rPr>
                              <w:t>The new arrangement has changed Sara’s life “After my husband died, I felt very lonely. I had been married for 66 years and never lived alone. When Mary came to live with me the dark misery suddenly lifted.”</w:t>
                            </w:r>
                          </w:p>
                          <w:p w14:paraId="30590748" w14:textId="77777777" w:rsidR="00E62A41" w:rsidRPr="008A6CCB" w:rsidRDefault="00E62A41" w:rsidP="00E62A41">
                            <w:pPr>
                              <w:rPr>
                                <w:noProof/>
                                <w:sz w:val="22"/>
                                <w:szCs w:val="22"/>
                              </w:rPr>
                            </w:pPr>
                          </w:p>
                          <w:p w14:paraId="627918E4" w14:textId="77777777" w:rsidR="00E62A41" w:rsidRPr="008A6CCB" w:rsidRDefault="00E62A41" w:rsidP="00E62A41">
                            <w:pPr>
                              <w:rPr>
                                <w:noProof/>
                                <w:sz w:val="22"/>
                                <w:szCs w:val="22"/>
                              </w:rPr>
                            </w:pPr>
                            <w:r w:rsidRPr="008A6CCB">
                              <w:rPr>
                                <w:noProof/>
                                <w:sz w:val="22"/>
                                <w:szCs w:val="22"/>
                              </w:rPr>
                              <w:t>Mary, an international occupational therapy student also also benefits from the homeshare arrangement.  After her student housing wasn’t working out she found Homeshare as an alternative option.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6961A9" id="Rectangle 199" o:spid="_x0000_s1034" style="width:451.3pt;height:3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" fillcolor="#4bacc6 [3208]" strokecolor="white [3201]" strokeweight="3pt">
                <v:shadow on="t" color="black" opacity="24903f" origin=",.5" offset="0,.55556mm"/>
                <v:textbox>
                  <w:txbxContent>
                    <w:p w14:paraId="4FFD5BC7" w14:textId="77777777" w:rsidR="00E62A41" w:rsidRPr="008A6CCB" w:rsidRDefault="00E62A41" w:rsidP="00E62A41">
                      <w:pPr>
                        <w:rPr>
                          <w:noProof/>
                          <w:sz w:val="22"/>
                          <w:szCs w:val="22"/>
                        </w:rPr>
                      </w:pPr>
                      <w:r w:rsidRPr="008A6CCB">
                        <w:rPr>
                          <w:sz w:val="22"/>
                          <w:szCs w:val="22"/>
                          <w:lang w:eastAsia="en-GB"/>
                        </w:rPr>
                        <w:t xml:space="preserve">Age UK Oxfordshire’s </w:t>
                      </w:r>
                      <w:proofErr w:type="spellStart"/>
                      <w:r w:rsidRPr="008A6CCB">
                        <w:rPr>
                          <w:sz w:val="22"/>
                          <w:szCs w:val="22"/>
                          <w:lang w:eastAsia="en-GB"/>
                        </w:rPr>
                        <w:t>Homeshare</w:t>
                      </w:r>
                      <w:proofErr w:type="spellEnd"/>
                      <w:r w:rsidRPr="008A6CCB">
                        <w:rPr>
                          <w:sz w:val="22"/>
                          <w:szCs w:val="22"/>
                          <w:lang w:eastAsia="en-GB"/>
                        </w:rPr>
                        <w:t xml:space="preserve"> service pairs up older people who may be looking for </w:t>
                      </w:r>
                      <w:proofErr w:type="gramStart"/>
                      <w:r w:rsidRPr="008A6CCB">
                        <w:rPr>
                          <w:sz w:val="22"/>
                          <w:szCs w:val="22"/>
                          <w:lang w:eastAsia="en-GB"/>
                        </w:rPr>
                        <w:t>some</w:t>
                      </w:r>
                      <w:proofErr w:type="gramEnd"/>
                      <w:r w:rsidRPr="008A6CCB">
                        <w:rPr>
                          <w:sz w:val="22"/>
                          <w:szCs w:val="22"/>
                          <w:lang w:eastAsia="en-GB"/>
                        </w:rPr>
                        <w:t xml:space="preserve"> additional help or simply some company, with a person prepared to offer that help alongside an affordable place to stay.</w:t>
                      </w:r>
                      <w:r w:rsidRPr="008A6CCB">
                        <w:rPr>
                          <w:noProof/>
                          <w:sz w:val="22"/>
                          <w:szCs w:val="22"/>
                        </w:rPr>
                        <w:t xml:space="preserve"> </w:t>
                      </w:r>
                    </w:p>
                    <w:p w14:paraId="45B6C71F" w14:textId="77777777" w:rsidR="00E62A41" w:rsidRPr="008A6CCB" w:rsidRDefault="00E62A41" w:rsidP="00E62A41">
                      <w:pPr>
                        <w:rPr>
                          <w:noProof/>
                          <w:sz w:val="22"/>
                          <w:szCs w:val="22"/>
                        </w:rPr>
                      </w:pPr>
                    </w:p>
                    <w:p w14:paraId="1001C456" w14:textId="77777777" w:rsidR="00E62A41" w:rsidRDefault="00E62A41" w:rsidP="00E62A41">
                      <w:pPr>
                        <w:rPr>
                          <w:sz w:val="22"/>
                          <w:szCs w:val="22"/>
                          <w:lang w:eastAsia="en-GB"/>
                        </w:rPr>
                      </w:pPr>
                      <w:r w:rsidRPr="008A6CCB">
                        <w:rPr>
                          <w:noProof/>
                          <w:sz w:val="22"/>
                          <w:szCs w:val="22"/>
                        </w:rPr>
                        <w:drawing>
                          <wp:inline distT="0" distB="0" distL="0" distR="0" wp14:anchorId="5ABCC475" wp14:editId="456668E6">
                            <wp:extent cx="1930400" cy="1716397"/>
                            <wp:effectExtent l="0" t="0" r="0" b="0"/>
                            <wp:docPr id="1374666336" name="Picture 1374666336" descr="Sara (L) and Mary (R) home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ra (L) and Mary (R) homeshare"/>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6166" cy="1730415"/>
                                    </a:xfrm>
                                    <a:prstGeom prst="rect">
                                      <a:avLst/>
                                    </a:prstGeom>
                                    <a:noFill/>
                                    <a:ln>
                                      <a:noFill/>
                                    </a:ln>
                                  </pic:spPr>
                                </pic:pic>
                              </a:graphicData>
                            </a:graphic>
                          </wp:inline>
                        </w:drawing>
                      </w:r>
                      <w:r w:rsidRPr="008A6CCB">
                        <w:rPr>
                          <w:noProof/>
                          <w:sz w:val="22"/>
                          <w:szCs w:val="22"/>
                        </w:rPr>
                        <w:drawing>
                          <wp:inline distT="0" distB="0" distL="0" distR="0" wp14:anchorId="527EF2C4" wp14:editId="0020F57A">
                            <wp:extent cx="1423599" cy="1347876"/>
                            <wp:effectExtent l="0" t="0" r="5715" b="5080"/>
                            <wp:docPr id="6774385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38554" name="Picture 1">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3474" cy="1357226"/>
                                    </a:xfrm>
                                    <a:prstGeom prst="rect">
                                      <a:avLst/>
                                    </a:prstGeom>
                                    <a:noFill/>
                                    <a:ln>
                                      <a:noFill/>
                                    </a:ln>
                                  </pic:spPr>
                                </pic:pic>
                              </a:graphicData>
                            </a:graphic>
                          </wp:inline>
                        </w:drawing>
                      </w:r>
                    </w:p>
                    <w:p w14:paraId="2ED5C314" w14:textId="77777777" w:rsidR="00E62A41" w:rsidRDefault="00E62A41" w:rsidP="00E62A41">
                      <w:pPr>
                        <w:rPr>
                          <w:sz w:val="22"/>
                          <w:szCs w:val="22"/>
                          <w:lang w:eastAsia="en-GB"/>
                        </w:rPr>
                      </w:pPr>
                    </w:p>
                    <w:p w14:paraId="59A993B5" w14:textId="77777777" w:rsidR="00E62A41" w:rsidRPr="008A6CCB" w:rsidRDefault="00E62A41" w:rsidP="00E62A41">
                      <w:pPr>
                        <w:rPr>
                          <w:sz w:val="22"/>
                          <w:szCs w:val="22"/>
                          <w:lang w:eastAsia="en-GB"/>
                        </w:rPr>
                      </w:pPr>
                      <w:proofErr w:type="gramStart"/>
                      <w:r w:rsidRPr="008A6CCB">
                        <w:rPr>
                          <w:sz w:val="22"/>
                          <w:szCs w:val="22"/>
                          <w:lang w:eastAsia="en-GB"/>
                        </w:rPr>
                        <w:t>It’s</w:t>
                      </w:r>
                      <w:proofErr w:type="gramEnd"/>
                      <w:r w:rsidRPr="008A6CCB">
                        <w:rPr>
                          <w:sz w:val="22"/>
                          <w:szCs w:val="22"/>
                          <w:lang w:eastAsia="en-GB"/>
                        </w:rPr>
                        <w:t xml:space="preserve"> an innovative example of the Oxfordshire Way in action – Oxfordshire County Council’s adult social care vision to support people to live well within their own communities for as long as possible. </w:t>
                      </w:r>
                    </w:p>
                    <w:p w14:paraId="59945E7E" w14:textId="77777777" w:rsidR="00E62A41" w:rsidRPr="008A6CCB" w:rsidRDefault="00E62A41" w:rsidP="00E62A41">
                      <w:pPr>
                        <w:rPr>
                          <w:sz w:val="22"/>
                          <w:szCs w:val="22"/>
                          <w:lang w:eastAsia="en-GB"/>
                        </w:rPr>
                      </w:pPr>
                    </w:p>
                    <w:p w14:paraId="2BF9FC83" w14:textId="77777777" w:rsidR="00E62A41" w:rsidRPr="008A6CCB" w:rsidRDefault="00E62A41" w:rsidP="00E62A41">
                      <w:pPr>
                        <w:rPr>
                          <w:sz w:val="22"/>
                          <w:szCs w:val="22"/>
                          <w:lang w:eastAsia="en-GB"/>
                        </w:rPr>
                      </w:pPr>
                      <w:r w:rsidRPr="008A6CCB">
                        <w:rPr>
                          <w:sz w:val="22"/>
                          <w:szCs w:val="22"/>
                          <w:lang w:eastAsia="en-GB"/>
                        </w:rPr>
                        <w:t>The new arrangement has changed Sara’s life “After my husband died, I felt very lonely. I had been married for 66 years and never lived alone. When Mary came to live with me the dark misery suddenly lifted.”</w:t>
                      </w:r>
                    </w:p>
                    <w:p w14:paraId="30590748" w14:textId="77777777" w:rsidR="00E62A41" w:rsidRPr="008A6CCB" w:rsidRDefault="00E62A41" w:rsidP="00E62A41">
                      <w:pPr>
                        <w:rPr>
                          <w:noProof/>
                          <w:sz w:val="22"/>
                          <w:szCs w:val="22"/>
                        </w:rPr>
                      </w:pPr>
                    </w:p>
                    <w:p w14:paraId="627918E4" w14:textId="77777777" w:rsidR="00E62A41" w:rsidRPr="008A6CCB" w:rsidRDefault="00E62A41" w:rsidP="00E62A41">
                      <w:pPr>
                        <w:rPr>
                          <w:noProof/>
                          <w:sz w:val="22"/>
                          <w:szCs w:val="22"/>
                        </w:rPr>
                      </w:pPr>
                      <w:r w:rsidRPr="008A6CCB">
                        <w:rPr>
                          <w:noProof/>
                          <w:sz w:val="22"/>
                          <w:szCs w:val="22"/>
                        </w:rPr>
                        <w:t>Mary, an international occupational therapy student also also benefits from the homeshare arrangement.  After her student housing wasn’t working out she found Homeshare as an alternative option.</w:t>
                      </w:r>
                    </w:p>
                  </w:txbxContent>
                </v:textbox>
                <w10:anchorlock/>
              </v:rect>
            </w:pict>
          </mc:Fallback>
        </mc:AlternateContent>
      </w:r>
    </w:p>
    <w:p w14:paraId="551ED339" w14:textId="29CBD525" w:rsidR="008A6CCB" w:rsidRDefault="00E62A41" w:rsidP="00E62A41">
      <w:pPr>
        <w:rPr>
          <w:color w:val="auto"/>
        </w:rPr>
      </w:pPr>
      <w:r>
        <w:rPr>
          <w:noProof/>
          <w:color w:val="76923C" w:themeColor="accent3" w:themeShade="BF"/>
        </w:rPr>
        <w:lastRenderedPageBreak/>
        <mc:AlternateContent>
          <mc:Choice Requires="wps">
            <w:drawing>
              <wp:inline distT="0" distB="0" distL="0" distR="0" wp14:anchorId="7947F93E" wp14:editId="06D4BE9B">
                <wp:extent cx="1743075" cy="1790700"/>
                <wp:effectExtent l="0" t="0" r="28575" b="247650"/>
                <wp:docPr id="631736728" name="Speech Bubble: Rectangle 631736728"/>
                <wp:cNvGraphicFramePr/>
                <a:graphic xmlns:a="http://schemas.openxmlformats.org/drawingml/2006/main">
                  <a:graphicData uri="http://schemas.microsoft.com/office/word/2010/wordprocessingShape">
                    <wps:wsp>
                      <wps:cNvSpPr/>
                      <wps:spPr>
                        <a:xfrm>
                          <a:off x="0" y="0"/>
                          <a:ext cx="1743075" cy="179070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AA02BF" w14:textId="77777777" w:rsidR="00E62A41" w:rsidRPr="006B58E4" w:rsidRDefault="00E62A41" w:rsidP="00E62A41">
                            <w:pPr>
                              <w:jc w:val="center"/>
                              <w:rPr>
                                <w:sz w:val="22"/>
                                <w:szCs w:val="22"/>
                              </w:rPr>
                            </w:pPr>
                            <w:r w:rsidRPr="006B58E4">
                              <w:rPr>
                                <w:sz w:val="22"/>
                                <w:szCs w:val="22"/>
                                <w:lang w:eastAsia="en-GB"/>
                              </w:rPr>
                              <w:t>“</w:t>
                            </w:r>
                            <w:r w:rsidRPr="006B58E4">
                              <w:rPr>
                                <w:sz w:val="22"/>
                                <w:szCs w:val="22"/>
                                <w:lang w:eastAsia="en-GB"/>
                              </w:rPr>
                              <w:t>It’s been absolutely brilliant. I get to live with a really interesting person and to feel part of a community. I also love having someone at home to come back to and to socialise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947F93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31736728" o:spid="_x0000_s1035" type="#_x0000_t61" style="width:137.25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" adj="6300,24300" fillcolor="#4f81bd [3204]" strokecolor="#243f60 [1604]" strokeweight="2pt">
                <v:textbox>
                  <w:txbxContent>
                    <w:p w14:paraId="65AA02BF" w14:textId="77777777" w:rsidR="00E62A41" w:rsidRPr="006B58E4" w:rsidRDefault="00E62A41" w:rsidP="00E62A41">
                      <w:pPr>
                        <w:jc w:val="center"/>
                        <w:rPr>
                          <w:sz w:val="22"/>
                          <w:szCs w:val="22"/>
                        </w:rPr>
                      </w:pPr>
                      <w:r w:rsidRPr="006B58E4">
                        <w:rPr>
                          <w:sz w:val="22"/>
                          <w:szCs w:val="22"/>
                          <w:lang w:eastAsia="en-GB"/>
                        </w:rPr>
                        <w:t>“</w:t>
                      </w:r>
                      <w:proofErr w:type="gramStart"/>
                      <w:r w:rsidRPr="006B58E4">
                        <w:rPr>
                          <w:sz w:val="22"/>
                          <w:szCs w:val="22"/>
                          <w:lang w:eastAsia="en-GB"/>
                        </w:rPr>
                        <w:t>It’s</w:t>
                      </w:r>
                      <w:proofErr w:type="gramEnd"/>
                      <w:r w:rsidRPr="006B58E4">
                        <w:rPr>
                          <w:sz w:val="22"/>
                          <w:szCs w:val="22"/>
                          <w:lang w:eastAsia="en-GB"/>
                        </w:rPr>
                        <w:t xml:space="preserve"> been absolutely brilliant. I get to live with </w:t>
                      </w:r>
                      <w:proofErr w:type="gramStart"/>
                      <w:r w:rsidRPr="006B58E4">
                        <w:rPr>
                          <w:sz w:val="22"/>
                          <w:szCs w:val="22"/>
                          <w:lang w:eastAsia="en-GB"/>
                        </w:rPr>
                        <w:t>a really interesting</w:t>
                      </w:r>
                      <w:proofErr w:type="gramEnd"/>
                      <w:r w:rsidRPr="006B58E4">
                        <w:rPr>
                          <w:sz w:val="22"/>
                          <w:szCs w:val="22"/>
                          <w:lang w:eastAsia="en-GB"/>
                        </w:rPr>
                        <w:t xml:space="preserve"> person and to feel part of a community. I also love having someone at home to come back to and to socialise </w:t>
                      </w:r>
                      <w:proofErr w:type="gramStart"/>
                      <w:r w:rsidRPr="006B58E4">
                        <w:rPr>
                          <w:sz w:val="22"/>
                          <w:szCs w:val="22"/>
                          <w:lang w:eastAsia="en-GB"/>
                        </w:rPr>
                        <w:t>with”</w:t>
                      </w:r>
                      <w:proofErr w:type="gramEnd"/>
                    </w:p>
                  </w:txbxContent>
                </v:textbox>
                <w10:anchorlock/>
              </v:shape>
            </w:pict>
          </mc:Fallback>
        </mc:AlternateContent>
      </w:r>
      <w:r w:rsidR="00D74DC3">
        <w:rPr>
          <w:noProof/>
        </w:rPr>
        <mc:AlternateContent>
          <mc:Choice Requires="wps">
            <w:drawing>
              <wp:inline distT="0" distB="0" distL="0" distR="0" wp14:anchorId="4F05A644" wp14:editId="42056E2C">
                <wp:extent cx="3613150" cy="2279650"/>
                <wp:effectExtent l="76200" t="57150" r="82550" b="101600"/>
                <wp:docPr id="191871940" name="Rectangle 191871940"/>
                <wp:cNvGraphicFramePr/>
                <a:graphic xmlns:a="http://schemas.openxmlformats.org/drawingml/2006/main">
                  <a:graphicData uri="http://schemas.microsoft.com/office/word/2010/wordprocessingShape">
                    <wps:wsp>
                      <wps:cNvSpPr/>
                      <wps:spPr>
                        <a:xfrm>
                          <a:off x="0" y="0"/>
                          <a:ext cx="3613150" cy="2279650"/>
                        </a:xfrm>
                        <a:prstGeom prst="rect">
                          <a:avLst/>
                        </a:prstGeom>
                        <a:solidFill>
                          <a:schemeClr val="accent3"/>
                        </a:solidFill>
                      </wps:spPr>
                      <wps:style>
                        <a:lnRef idx="3">
                          <a:schemeClr val="lt1"/>
                        </a:lnRef>
                        <a:fillRef idx="1">
                          <a:schemeClr val="accent6"/>
                        </a:fillRef>
                        <a:effectRef idx="1">
                          <a:schemeClr val="accent6"/>
                        </a:effectRef>
                        <a:fontRef idx="minor">
                          <a:schemeClr val="lt1"/>
                        </a:fontRef>
                      </wps:style>
                      <wps:txbx>
                        <w:txbxContent>
                          <w:p w14:paraId="59ABF480" w14:textId="77777777" w:rsidR="00565056" w:rsidRDefault="00565056" w:rsidP="00565056">
                            <w:pPr>
                              <w:pStyle w:val="ListParagraph"/>
                              <w:ind w:left="0"/>
                              <w:rPr>
                                <w:rFonts w:ascii="Arial" w:hAnsi="Arial" w:cs="Arial"/>
                              </w:rPr>
                            </w:pPr>
                            <w:r>
                              <w:rPr>
                                <w:rFonts w:ascii="Arial" w:hAnsi="Arial" w:cs="Arial"/>
                              </w:rPr>
                              <w:t>Spotlight on:</w:t>
                            </w:r>
                          </w:p>
                          <w:p w14:paraId="34CFB0E9" w14:textId="77777777" w:rsidR="00565056" w:rsidRPr="0051350F" w:rsidRDefault="00565056" w:rsidP="00565056">
                            <w:pPr>
                              <w:pStyle w:val="ListParagraph"/>
                              <w:ind w:left="0"/>
                              <w:rPr>
                                <w:rFonts w:ascii="Arial" w:hAnsi="Arial" w:cs="Arial"/>
                                <w:sz w:val="10"/>
                                <w:szCs w:val="10"/>
                              </w:rPr>
                            </w:pPr>
                          </w:p>
                          <w:p w14:paraId="1EC2AF64" w14:textId="0110751F" w:rsidR="00565056" w:rsidRDefault="00565056" w:rsidP="00565056">
                            <w:r>
                              <w:t xml:space="preserve">The Oxfordshire shared lives programme is a service where carers who have the skills, commitment and training have chosen to share their homes and lives with people who need support. There are around </w:t>
                            </w:r>
                            <w:r>
                              <w:t xml:space="preserve">100 shared lives households in Oxfordshire offering everything from short stays and support for a few hours a day to more long-term places to live. </w:t>
                            </w:r>
                            <w:r w:rsidR="0051350F">
                              <w:t xml:space="preserve">Find out more at </w:t>
                            </w:r>
                            <w:hyperlink r:id="rId52" w:history="1">
                              <w:r w:rsidR="0051350F" w:rsidRPr="008A6CCB">
                                <w:rPr>
                                  <w:rFonts w:ascii="Open Sans" w:eastAsia="Times New Roman" w:hAnsi="Open Sans" w:cs="Open Sans"/>
                                  <w:u w:val="single"/>
                                  <w:lang w:eastAsia="en-GB"/>
                                </w:rPr>
                                <w:t>oxfordshire.gov.uk/</w:t>
                              </w:r>
                              <w:r w:rsidR="0051350F" w:rsidRPr="008A6CCB">
                                <w:rPr>
                                  <w:rFonts w:ascii="Open Sans" w:eastAsia="Times New Roman" w:hAnsi="Open Sans" w:cs="Open Sans"/>
                                  <w:u w:val="single"/>
                                  <w:lang w:eastAsia="en-GB"/>
                                </w:rPr>
                                <w:t>sharedlives</w:t>
                              </w:r>
                            </w:hyperlink>
                            <w:r w:rsidR="008A6CCB">
                              <w:rPr>
                                <w:rFonts w:ascii="Open Sans" w:eastAsia="Times New Roman" w:hAnsi="Open Sans" w:cs="Open Sans"/>
                                <w:u w:val="single"/>
                                <w:lang w:eastAsia="en-GB"/>
                              </w:rPr>
                              <w:t xml:space="preserve"> </w:t>
                            </w:r>
                            <w:r w:rsidR="008A6CCB" w:rsidRPr="008A6CCB">
                              <w:rPr>
                                <w:rFonts w:ascii="Open Sans" w:eastAsia="Times New Roman" w:hAnsi="Open Sans" w:cs="Open Sans"/>
                                <w:u w:val="single"/>
                                <w:lang w:eastAsia="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05A644" id="Rectangle 191871940" o:spid="_x0000_s1036" style="width:284.5pt;height:1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" fillcolor="#9bbb59 [3206]" strokecolor="white [3201]" strokeweight="3pt">
                <v:shadow on="t" color="black" opacity="24903f" origin=",.5" offset="0,.55556mm"/>
                <v:textbox>
                  <w:txbxContent>
                    <w:p w14:paraId="59ABF480" w14:textId="77777777" w:rsidR="00565056" w:rsidRDefault="00565056" w:rsidP="00565056">
                      <w:pPr>
                        <w:pStyle w:val="ListParagraph"/>
                        <w:ind w:left="0"/>
                        <w:rPr>
                          <w:rFonts w:ascii="Arial" w:hAnsi="Arial" w:cs="Arial"/>
                        </w:rPr>
                      </w:pPr>
                      <w:r>
                        <w:rPr>
                          <w:rFonts w:ascii="Arial" w:hAnsi="Arial" w:cs="Arial"/>
                        </w:rPr>
                        <w:t>Spotlight on:</w:t>
                      </w:r>
                    </w:p>
                    <w:p w14:paraId="34CFB0E9" w14:textId="77777777" w:rsidR="00565056" w:rsidRPr="0051350F" w:rsidRDefault="00565056" w:rsidP="00565056">
                      <w:pPr>
                        <w:pStyle w:val="ListParagraph"/>
                        <w:ind w:left="0"/>
                        <w:rPr>
                          <w:rFonts w:ascii="Arial" w:hAnsi="Arial" w:cs="Arial"/>
                          <w:sz w:val="10"/>
                          <w:szCs w:val="10"/>
                        </w:rPr>
                      </w:pPr>
                    </w:p>
                    <w:p w14:paraId="1EC2AF64" w14:textId="0110751F" w:rsidR="00565056" w:rsidRDefault="00565056" w:rsidP="00565056">
                      <w:r>
                        <w:t xml:space="preserve">The Oxfordshire shared lives programme is a service where carers who have the skills, commitment and training have chosen to share their homes and lives with people who need support. There are around </w:t>
                      </w:r>
                      <w:proofErr w:type="gramStart"/>
                      <w:r>
                        <w:t>100</w:t>
                      </w:r>
                      <w:proofErr w:type="gramEnd"/>
                      <w:r>
                        <w:t xml:space="preserve"> shared lives households in Oxfordshire offering everything from short stays and support for a few hours a day to more long-term places to live. </w:t>
                      </w:r>
                      <w:r w:rsidR="0051350F">
                        <w:t xml:space="preserve">Find out more at </w:t>
                      </w:r>
                      <w:hyperlink r:id="rId53" w:history="1">
                        <w:r w:rsidR="0051350F" w:rsidRPr="008A6CCB">
                          <w:rPr>
                            <w:rFonts w:ascii="Open Sans" w:eastAsia="Times New Roman" w:hAnsi="Open Sans" w:cs="Open Sans"/>
                            <w:u w:val="single"/>
                            <w:lang w:eastAsia="en-GB"/>
                          </w:rPr>
                          <w:t>oxfordshire.gov.uk/</w:t>
                        </w:r>
                        <w:proofErr w:type="spellStart"/>
                        <w:r w:rsidR="0051350F" w:rsidRPr="008A6CCB">
                          <w:rPr>
                            <w:rFonts w:ascii="Open Sans" w:eastAsia="Times New Roman" w:hAnsi="Open Sans" w:cs="Open Sans"/>
                            <w:u w:val="single"/>
                            <w:lang w:eastAsia="en-GB"/>
                          </w:rPr>
                          <w:t>sharedlives</w:t>
                        </w:r>
                        <w:proofErr w:type="spellEnd"/>
                      </w:hyperlink>
                      <w:r w:rsidR="008A6CCB">
                        <w:rPr>
                          <w:rFonts w:ascii="Open Sans" w:eastAsia="Times New Roman" w:hAnsi="Open Sans" w:cs="Open Sans"/>
                          <w:u w:val="single"/>
                          <w:lang w:eastAsia="en-GB"/>
                        </w:rPr>
                        <w:t xml:space="preserve"> </w:t>
                      </w:r>
                      <w:r w:rsidR="008A6CCB" w:rsidRPr="008A6CCB">
                        <w:rPr>
                          <w:rFonts w:ascii="Open Sans" w:eastAsia="Times New Roman" w:hAnsi="Open Sans" w:cs="Open Sans"/>
                          <w:u w:val="single"/>
                          <w:lang w:eastAsia="en-GB"/>
                        </w:rPr>
                        <w:t xml:space="preserve"> </w:t>
                      </w:r>
                    </w:p>
                  </w:txbxContent>
                </v:textbox>
                <w10:anchorlock/>
              </v:rect>
            </w:pict>
          </mc:Fallback>
        </mc:AlternateContent>
      </w:r>
      <w:bookmarkStart w:id="8" w:name="_Toc140487717"/>
    </w:p>
    <w:p w14:paraId="234F44CF" w14:textId="7EFFC1A8" w:rsidR="008A6CCB" w:rsidRDefault="008A6CCB" w:rsidP="00E62A41"/>
    <w:p w14:paraId="67C7A057" w14:textId="77777777" w:rsidR="00BC5439" w:rsidRDefault="00BC5439" w:rsidP="00E62A41"/>
    <w:p w14:paraId="0CC867E7" w14:textId="77777777" w:rsidR="00BC5439" w:rsidRDefault="00BC5439" w:rsidP="00E62A41"/>
    <w:p w14:paraId="49EECBA7" w14:textId="77777777" w:rsidR="00BC5439" w:rsidRDefault="00BC5439" w:rsidP="00BC5439">
      <w:pPr>
        <w:pStyle w:val="Heading2"/>
        <w:jc w:val="center"/>
        <w:rPr>
          <w:color w:val="auto"/>
        </w:rPr>
      </w:pPr>
      <w:r w:rsidRPr="3AEEAB9B">
        <w:rPr>
          <w:color w:val="auto"/>
        </w:rPr>
        <w:t>Designing Better Together</w:t>
      </w:r>
    </w:p>
    <w:p w14:paraId="579981A8" w14:textId="77777777" w:rsidR="00BC5439" w:rsidRDefault="00BC5439" w:rsidP="00E62A41"/>
    <w:p w14:paraId="7801AF8B" w14:textId="62BD982D" w:rsidR="00BC5439" w:rsidRDefault="00BC5439" w:rsidP="003E6AF9">
      <w:pPr>
        <w:tabs>
          <w:tab w:val="left" w:pos="6470"/>
        </w:tabs>
      </w:pPr>
      <w:r>
        <w:rPr>
          <w:noProof/>
        </w:rPr>
        <mc:AlternateContent>
          <mc:Choice Requires="wps">
            <w:drawing>
              <wp:inline distT="0" distB="0" distL="0" distR="0" wp14:anchorId="543A3165" wp14:editId="5785C2B6">
                <wp:extent cx="3606800" cy="4197350"/>
                <wp:effectExtent l="76200" t="57150" r="69850" b="88900"/>
                <wp:docPr id="212" name="Rectangle 212"/>
                <wp:cNvGraphicFramePr/>
                <a:graphic xmlns:a="http://schemas.openxmlformats.org/drawingml/2006/main">
                  <a:graphicData uri="http://schemas.microsoft.com/office/word/2010/wordprocessingShape">
                    <wps:wsp>
                      <wps:cNvSpPr/>
                      <wps:spPr>
                        <a:xfrm>
                          <a:off x="0" y="0"/>
                          <a:ext cx="3606800" cy="4197350"/>
                        </a:xfrm>
                        <a:prstGeom prst="rect">
                          <a:avLst/>
                        </a:prstGeom>
                      </wps:spPr>
                      <wps:style>
                        <a:lnRef idx="3">
                          <a:schemeClr val="lt1"/>
                        </a:lnRef>
                        <a:fillRef idx="1">
                          <a:schemeClr val="accent5"/>
                        </a:fillRef>
                        <a:effectRef idx="1">
                          <a:schemeClr val="accent5"/>
                        </a:effectRef>
                        <a:fontRef idx="minor">
                          <a:schemeClr val="lt1"/>
                        </a:fontRef>
                      </wps:style>
                      <wps:txbx>
                        <w:txbxContent>
                          <w:p w14:paraId="1D66F10F" w14:textId="77777777" w:rsidR="00BC5439" w:rsidRDefault="00BC5439" w:rsidP="00BC5439">
                            <w:r w:rsidRPr="002A479B">
                              <w:t>Oxfordshire County Council has developed a new all-age unpaid carers strategy directly with people who have real life experiences of being an unpaid carer – a process known as coproduction.</w:t>
                            </w:r>
                          </w:p>
                          <w:p w14:paraId="113A9CB3" w14:textId="77777777" w:rsidR="00BC5439" w:rsidRDefault="00BC5439" w:rsidP="00BC5439"/>
                          <w:p w14:paraId="109A471D" w14:textId="77777777" w:rsidR="00BC5439" w:rsidRDefault="00BC5439" w:rsidP="00BC5439">
                            <w:r w:rsidRPr="00ED446E">
                              <w:t xml:space="preserve">Elsa Dawson, from Eynsham in Oxfordshire, has been central in developing the strategy, using her own experience as well as talking with other carers about how they can </w:t>
                            </w:r>
                            <w:r w:rsidRPr="00ED446E">
                              <w:t>be better supported. Elsa’s daughter, Elisa, has Angelman Syndrome – a rare condition which causes epilepsy, affects speech development and results in daily health complications.</w:t>
                            </w:r>
                          </w:p>
                          <w:p w14:paraId="09A6CCF9" w14:textId="77777777" w:rsidR="00BC5439" w:rsidRDefault="00BC5439" w:rsidP="00BC5439"/>
                          <w:p w14:paraId="5F123117" w14:textId="77777777" w:rsidR="00BC5439" w:rsidRDefault="00BC5439" w:rsidP="00BC5439">
                            <w:r>
                              <w:t xml:space="preserve">During the initial stages the council heard from 1,600 carers of different ages and faiths and from various locations across Oxfordshire. </w:t>
                            </w:r>
                            <w:r w:rsidRPr="002A479B">
                              <w:t>Partners in health, education and social care (HESC), city and district councils and voluntary organisations such as Carers Oxfordshire have also been helping to create the final version of the strategy</w:t>
                            </w:r>
                            <w:r>
                              <w:t xml:space="preserve"> for consultation.</w:t>
                            </w:r>
                          </w:p>
                          <w:p w14:paraId="57F227E1" w14:textId="77777777" w:rsidR="00BC5439" w:rsidRDefault="00BC5439" w:rsidP="00BC5439"/>
                          <w:p w14:paraId="7FF0CB7C" w14:textId="77777777" w:rsidR="00BC5439" w:rsidRDefault="00BC5439" w:rsidP="00BC5439">
                            <w:r>
                              <w:t xml:space="preserve">Carers told us that they felt isolated after the COVID pandemic and that they were tired and anxious especially in relation to their finances. They also fed back that information and guidance designed to support them was not easy to locate. The strategy aims to better identify carers and bring partners together to support them.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3A3165" id="Rectangle 212" o:spid="_x0000_s1037" style="width:284pt;height:3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" fillcolor="#4bacc6 [3208]" strokecolor="white [3201]" strokeweight="3pt">
                <v:shadow on="t" color="black" opacity="24903f" origin=",.5" offset="0,.55556mm"/>
                <v:textbox>
                  <w:txbxContent>
                    <w:p w14:paraId="1D66F10F" w14:textId="77777777" w:rsidR="00BC5439" w:rsidRDefault="00BC5439" w:rsidP="00BC5439">
                      <w:r w:rsidRPr="002A479B">
                        <w:t>Oxfordshire County Council has developed a new all-age unpaid carers strategy directly with people who have real life experiences of being an unpaid carer – a process known as coproduction.</w:t>
                      </w:r>
                    </w:p>
                    <w:p w14:paraId="113A9CB3" w14:textId="77777777" w:rsidR="00BC5439" w:rsidRDefault="00BC5439" w:rsidP="00BC5439"/>
                    <w:p w14:paraId="109A471D" w14:textId="77777777" w:rsidR="00BC5439" w:rsidRDefault="00BC5439" w:rsidP="00BC5439">
                      <w:r w:rsidRPr="00ED446E">
                        <w:t xml:space="preserve">Elsa Dawson, from Eynsham in Oxfordshire, has been central in developing the strategy, using her own experience as well as talking with other carers about how they can </w:t>
                      </w:r>
                      <w:proofErr w:type="gramStart"/>
                      <w:r w:rsidRPr="00ED446E">
                        <w:t>be better supported</w:t>
                      </w:r>
                      <w:proofErr w:type="gramEnd"/>
                      <w:r w:rsidRPr="00ED446E">
                        <w:t>. Elsa’s daughter, Elisa, has Angelman Syndrome – a rare condition which causes epilepsy, affects speech development and results in daily health complications.</w:t>
                      </w:r>
                    </w:p>
                    <w:p w14:paraId="09A6CCF9" w14:textId="77777777" w:rsidR="00BC5439" w:rsidRDefault="00BC5439" w:rsidP="00BC5439"/>
                    <w:p w14:paraId="5F123117" w14:textId="77777777" w:rsidR="00BC5439" w:rsidRDefault="00BC5439" w:rsidP="00BC5439">
                      <w:r>
                        <w:t xml:space="preserve">During the initial </w:t>
                      </w:r>
                      <w:proofErr w:type="gramStart"/>
                      <w:r>
                        <w:t>stages</w:t>
                      </w:r>
                      <w:proofErr w:type="gramEnd"/>
                      <w:r>
                        <w:t xml:space="preserve"> the council heard from 1,600 carers of different ages and faiths and from various locations across Oxfordshire. </w:t>
                      </w:r>
                      <w:r w:rsidRPr="002A479B">
                        <w:t xml:space="preserve">Partners in health, </w:t>
                      </w:r>
                      <w:proofErr w:type="gramStart"/>
                      <w:r w:rsidRPr="002A479B">
                        <w:t>education</w:t>
                      </w:r>
                      <w:proofErr w:type="gramEnd"/>
                      <w:r w:rsidRPr="002A479B">
                        <w:t xml:space="preserve"> and social care (HESC), city and district councils and voluntary organisations such as Carers Oxfordshire have also been helping to create the final version of the strategy</w:t>
                      </w:r>
                      <w:r>
                        <w:t xml:space="preserve"> for consultation.</w:t>
                      </w:r>
                    </w:p>
                    <w:p w14:paraId="57F227E1" w14:textId="77777777" w:rsidR="00BC5439" w:rsidRDefault="00BC5439" w:rsidP="00BC5439"/>
                    <w:p w14:paraId="7FF0CB7C" w14:textId="77777777" w:rsidR="00BC5439" w:rsidRDefault="00BC5439" w:rsidP="00BC5439">
                      <w:r>
                        <w:t xml:space="preserve">Carers told us that they felt isolated after the COVID pandemic and that they were tired and anxious especially in relation to their finances. They also fed back that information and guidance designed to support them was not easy to locate. The strategy aims to better identify carers and bring partners together to support them. </w:t>
                      </w:r>
                    </w:p>
                  </w:txbxContent>
                </v:textbox>
                <w10:anchorlock/>
              </v:rect>
            </w:pict>
          </mc:Fallback>
        </mc:AlternateContent>
      </w:r>
      <w:r w:rsidR="003E6AF9">
        <w:rPr>
          <w:noProof/>
        </w:rPr>
        <w:drawing>
          <wp:inline distT="0" distB="0" distL="0" distR="0" wp14:anchorId="1E83E937" wp14:editId="094EBBDE">
            <wp:extent cx="1866900" cy="2203450"/>
            <wp:effectExtent l="0" t="0" r="0" b="6350"/>
            <wp:docPr id="1634705534" name="Picture 1634705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4705534" name="Picture 1634705534">
                      <a:extLst>
                        <a:ext uri="{C183D7F6-B498-43B3-948B-1728B52AA6E4}">
                          <adec:decorative xmlns:adec="http://schemas.microsoft.com/office/drawing/2017/decorative" val="1"/>
                        </a:ext>
                      </a:extLst>
                    </pic:cNvPr>
                    <pic:cNvPicPr preferRelativeResize="0"/>
                  </pic:nvPicPr>
                  <pic:blipFill>
                    <a:blip r:embed="rId54">
                      <a:extLst>
                        <a:ext uri="{28A0092B-C50C-407E-A947-70E740481C1C}">
                          <a14:useLocalDpi xmlns:a14="http://schemas.microsoft.com/office/drawing/2010/main" val="0"/>
                        </a:ext>
                      </a:extLst>
                    </a:blip>
                    <a:stretch>
                      <a:fillRect/>
                    </a:stretch>
                  </pic:blipFill>
                  <pic:spPr>
                    <a:xfrm>
                      <a:off x="0" y="0"/>
                      <a:ext cx="1866900" cy="2203450"/>
                    </a:xfrm>
                    <a:prstGeom prst="rect">
                      <a:avLst/>
                    </a:prstGeom>
                  </pic:spPr>
                </pic:pic>
              </a:graphicData>
            </a:graphic>
          </wp:inline>
        </w:drawing>
      </w:r>
      <w:r w:rsidR="003E6AF9">
        <w:tab/>
      </w:r>
    </w:p>
    <w:p w14:paraId="50AF0A80" w14:textId="77777777" w:rsidR="00BB2938" w:rsidRDefault="00BB2938" w:rsidP="003E6AF9">
      <w:pPr>
        <w:tabs>
          <w:tab w:val="left" w:pos="6470"/>
        </w:tabs>
      </w:pPr>
    </w:p>
    <w:p w14:paraId="433EB771" w14:textId="77777777" w:rsidR="00BB2938" w:rsidRDefault="00BB2938" w:rsidP="003E6AF9">
      <w:pPr>
        <w:tabs>
          <w:tab w:val="left" w:pos="6470"/>
        </w:tabs>
      </w:pPr>
    </w:p>
    <w:p w14:paraId="01DE60F4" w14:textId="77777777" w:rsidR="00BB2938" w:rsidRDefault="00BB2938" w:rsidP="003E6AF9">
      <w:pPr>
        <w:tabs>
          <w:tab w:val="left" w:pos="6470"/>
        </w:tabs>
      </w:pPr>
    </w:p>
    <w:p w14:paraId="117419F9" w14:textId="77777777" w:rsidR="00BB2938" w:rsidRDefault="00BB2938" w:rsidP="003E6AF9">
      <w:pPr>
        <w:tabs>
          <w:tab w:val="left" w:pos="6470"/>
        </w:tabs>
      </w:pPr>
    </w:p>
    <w:p w14:paraId="7925891B" w14:textId="77777777" w:rsidR="00BB2938" w:rsidRDefault="00BB2938" w:rsidP="003E6AF9">
      <w:pPr>
        <w:tabs>
          <w:tab w:val="left" w:pos="6470"/>
        </w:tabs>
      </w:pPr>
    </w:p>
    <w:p w14:paraId="40B81431" w14:textId="77777777" w:rsidR="006B58E4" w:rsidRDefault="006B58E4" w:rsidP="003E6AF9">
      <w:pPr>
        <w:tabs>
          <w:tab w:val="left" w:pos="6470"/>
        </w:tabs>
        <w:sectPr w:rsidR="006B58E4" w:rsidSect="00BC5439">
          <w:pgSz w:w="11906" w:h="16838"/>
          <w:pgMar w:top="1440" w:right="1440" w:bottom="1440" w:left="1440" w:header="708" w:footer="708" w:gutter="0"/>
          <w:cols w:space="708"/>
          <w:docGrid w:linePitch="360"/>
        </w:sectPr>
      </w:pPr>
    </w:p>
    <w:p w14:paraId="70EB83B9" w14:textId="33E77555" w:rsidR="006B58E4" w:rsidRDefault="006B58E4" w:rsidP="003E6AF9">
      <w:pPr>
        <w:tabs>
          <w:tab w:val="left" w:pos="6470"/>
        </w:tabs>
        <w:sectPr w:rsidR="006B58E4" w:rsidSect="006B58E4">
          <w:type w:val="continuous"/>
          <w:pgSz w:w="11906" w:h="16838"/>
          <w:pgMar w:top="1440" w:right="1440" w:bottom="1440" w:left="1440" w:header="708" w:footer="708" w:gutter="0"/>
          <w:cols w:num="2" w:space="720"/>
          <w:docGrid w:linePitch="360"/>
        </w:sectPr>
      </w:pPr>
    </w:p>
    <w:p w14:paraId="045F095C" w14:textId="79ED1D0D" w:rsidR="00BB2938" w:rsidRDefault="006B58E4" w:rsidP="003E6AF9">
      <w:pPr>
        <w:tabs>
          <w:tab w:val="left" w:pos="6470"/>
        </w:tabs>
      </w:pPr>
      <w:r>
        <w:rPr>
          <w:noProof/>
        </w:rPr>
        <w:lastRenderedPageBreak/>
        <mc:AlternateContent>
          <mc:Choice Requires="wps">
            <w:drawing>
              <wp:inline distT="0" distB="0" distL="114300" distR="114300" wp14:anchorId="360F9A21" wp14:editId="40FB5883">
                <wp:extent cx="5613400" cy="1758950"/>
                <wp:effectExtent l="76200" t="57150" r="82550" b="88900"/>
                <wp:docPr id="1506692329" name="Rectangle 191871938"/>
                <wp:cNvGraphicFramePr/>
                <a:graphic xmlns:a="http://schemas.openxmlformats.org/drawingml/2006/main">
                  <a:graphicData uri="http://schemas.microsoft.com/office/word/2010/wordprocessingShape">
                    <wps:wsp>
                      <wps:cNvSpPr/>
                      <wps:spPr>
                        <a:xfrm>
                          <a:off x="0" y="0"/>
                          <a:ext cx="5613400" cy="1758950"/>
                        </a:xfrm>
                        <a:prstGeom prst="rect">
                          <a:avLst/>
                        </a:prstGeom>
                      </wps:spPr>
                      <wps:style>
                        <a:lnRef idx="3">
                          <a:schemeClr val="lt1"/>
                        </a:lnRef>
                        <a:fillRef idx="1">
                          <a:schemeClr val="accent6"/>
                        </a:fillRef>
                        <a:effectRef idx="1">
                          <a:schemeClr val="accent6"/>
                        </a:effectRef>
                        <a:fontRef idx="minor">
                          <a:schemeClr val="lt1"/>
                        </a:fontRef>
                      </wps:style>
                      <wps:txbx>
                        <w:txbxContent>
                          <w:p w14:paraId="1931C3DC" w14:textId="77777777" w:rsidR="006B58E4" w:rsidRPr="006B58E4" w:rsidRDefault="006B58E4" w:rsidP="006B58E4">
                            <w:pPr>
                              <w:rPr>
                                <w:b/>
                                <w:bCs/>
                              </w:rPr>
                            </w:pPr>
                            <w:r w:rsidRPr="006B58E4">
                              <w:rPr>
                                <w:b/>
                                <w:bCs/>
                              </w:rPr>
                              <w:t>Spotlight on:</w:t>
                            </w:r>
                          </w:p>
                          <w:p w14:paraId="25338A92" w14:textId="77777777" w:rsidR="006B58E4" w:rsidRDefault="006B58E4" w:rsidP="006B58E4"/>
                          <w:p w14:paraId="4557BDA2" w14:textId="77777777" w:rsidR="006B58E4" w:rsidRDefault="006B58E4" w:rsidP="006B58E4">
                            <w:r>
                              <w:t>We launched the Neurodiversity Support Network (Oxfordshire) to help promote the strengths of neurodiversity and dispel myths. The network is co-chaired by people who are neuro-diverse who are leading on work they have identified as a priority to improve their experience of health and social care in Oxfordshire</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0F9A21" id="Rectangle 191871938" o:spid="_x0000_s1038" style="width:442pt;height:1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" fillcolor="#f79646 [3209]" strokecolor="white [3201]" strokeweight="3pt">
                <v:shadow on="t" color="black" opacity="24903f" origin=",.5" offset="0,.55556mm"/>
                <v:textbox>
                  <w:txbxContent>
                    <w:p w14:paraId="1931C3DC" w14:textId="77777777" w:rsidR="006B58E4" w:rsidRPr="006B58E4" w:rsidRDefault="006B58E4" w:rsidP="006B58E4">
                      <w:pPr>
                        <w:rPr>
                          <w:b/>
                          <w:bCs/>
                        </w:rPr>
                      </w:pPr>
                      <w:r w:rsidRPr="006B58E4">
                        <w:rPr>
                          <w:b/>
                          <w:bCs/>
                        </w:rPr>
                        <w:t>Spotlight on:</w:t>
                      </w:r>
                    </w:p>
                    <w:p w14:paraId="25338A92" w14:textId="77777777" w:rsidR="006B58E4" w:rsidRDefault="006B58E4" w:rsidP="006B58E4"/>
                    <w:p w14:paraId="4557BDA2" w14:textId="77777777" w:rsidR="006B58E4" w:rsidRDefault="006B58E4" w:rsidP="006B58E4">
                      <w:r>
                        <w:t>We launched the Neurodiversity Support Network (Oxfordshire) to help promote the strengths of neurodiversity and dispel myths. The network is co-chaired by people who are neuro-diverse who are leading on work they have identified as a priority to improve their experience of health and social care in Oxfordshire</w:t>
                      </w:r>
                      <w:proofErr w:type="gramStart"/>
                      <w:r>
                        <w:t xml:space="preserve">.  </w:t>
                      </w:r>
                      <w:proofErr w:type="gramEnd"/>
                    </w:p>
                  </w:txbxContent>
                </v:textbox>
                <w10:anchorlock/>
              </v:rect>
            </w:pict>
          </mc:Fallback>
        </mc:AlternateContent>
      </w:r>
    </w:p>
    <w:p w14:paraId="318205D7" w14:textId="356A12A6" w:rsidR="00BB2938" w:rsidRDefault="006B58E4" w:rsidP="003E6AF9">
      <w:pPr>
        <w:tabs>
          <w:tab w:val="left" w:pos="6470"/>
        </w:tabs>
      </w:pPr>
      <w:r>
        <w:rPr>
          <w:noProof/>
        </w:rPr>
        <mc:AlternateContent>
          <mc:Choice Requires="wps">
            <w:drawing>
              <wp:anchor distT="0" distB="0" distL="114300" distR="114300" simplePos="0" relativeHeight="251681280" behindDoc="0" locked="0" layoutInCell="1" allowOverlap="1" wp14:anchorId="1910C4CB" wp14:editId="0E3D031D">
                <wp:simplePos x="0" y="0"/>
                <wp:positionH relativeFrom="margin">
                  <wp:posOffset>3113405</wp:posOffset>
                </wp:positionH>
                <wp:positionV relativeFrom="margin">
                  <wp:posOffset>2818130</wp:posOffset>
                </wp:positionV>
                <wp:extent cx="2851150" cy="2495550"/>
                <wp:effectExtent l="76200" t="57150" r="82550" b="95250"/>
                <wp:wrapSquare wrapText="bothSides"/>
                <wp:docPr id="1480871051" name="Rectangle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1150" cy="2495550"/>
                        </a:xfrm>
                        <a:prstGeom prst="rect">
                          <a:avLst/>
                        </a:prstGeom>
                      </wps:spPr>
                      <wps:style>
                        <a:lnRef idx="3">
                          <a:schemeClr val="lt1"/>
                        </a:lnRef>
                        <a:fillRef idx="1">
                          <a:schemeClr val="accent5"/>
                        </a:fillRef>
                        <a:effectRef idx="1">
                          <a:schemeClr val="accent5"/>
                        </a:effectRef>
                        <a:fontRef idx="minor">
                          <a:schemeClr val="lt1"/>
                        </a:fontRef>
                      </wps:style>
                      <wps:txbx>
                        <w:txbxContent>
                          <w:p w14:paraId="0AB17E79" w14:textId="77777777" w:rsidR="006B58E4" w:rsidRPr="006B58E4" w:rsidRDefault="006B58E4" w:rsidP="006B58E4">
                            <w:pPr>
                              <w:pStyle w:val="ListParagraph"/>
                              <w:ind w:left="0"/>
                              <w:rPr>
                                <w:rFonts w:ascii="Arial" w:hAnsi="Arial" w:cs="Arial"/>
                                <w:b/>
                                <w:bCs/>
                              </w:rPr>
                            </w:pPr>
                            <w:r w:rsidRPr="006B58E4">
                              <w:rPr>
                                <w:rFonts w:ascii="Arial" w:hAnsi="Arial" w:cs="Arial"/>
                                <w:b/>
                                <w:bCs/>
                              </w:rPr>
                              <w:t>Even better next year:</w:t>
                            </w:r>
                          </w:p>
                          <w:p w14:paraId="564D9A9C" w14:textId="77777777" w:rsidR="006B58E4" w:rsidRDefault="006B58E4" w:rsidP="006B58E4">
                            <w:pPr>
                              <w:pStyle w:val="ListParagraph"/>
                              <w:ind w:left="0"/>
                              <w:rPr>
                                <w:rFonts w:ascii="Arial" w:hAnsi="Arial" w:cs="Arial"/>
                              </w:rPr>
                            </w:pPr>
                          </w:p>
                          <w:p w14:paraId="7A31246A" w14:textId="77777777" w:rsidR="006B58E4" w:rsidRDefault="006B58E4" w:rsidP="006B58E4">
                            <w:pPr>
                              <w:pStyle w:val="ListParagraph"/>
                              <w:ind w:left="0"/>
                              <w:rPr>
                                <w:rFonts w:ascii="Arial" w:hAnsi="Arial" w:cs="Arial"/>
                              </w:rPr>
                            </w:pPr>
                            <w:r>
                              <w:rPr>
                                <w:rFonts w:ascii="Arial" w:hAnsi="Arial" w:cs="Arial"/>
                              </w:rPr>
                              <w:t xml:space="preserve">More people with lived experience are joining our Team Up Board and we are </w:t>
                            </w:r>
                            <w:r>
                              <w:rPr>
                                <w:rFonts w:ascii="Arial" w:hAnsi="Arial" w:cs="Arial"/>
                              </w:rPr>
                              <w:t>working with them to make our co-production even stronger.</w:t>
                            </w:r>
                          </w:p>
                          <w:p w14:paraId="4A4EFD3B" w14:textId="77777777" w:rsidR="006B58E4" w:rsidRDefault="006B58E4" w:rsidP="006B58E4">
                            <w:pPr>
                              <w:pStyle w:val="ListParagraph"/>
                              <w:ind w:left="0"/>
                              <w:rPr>
                                <w:rFonts w:ascii="Arial" w:hAnsi="Arial" w:cs="Arial"/>
                              </w:rPr>
                            </w:pPr>
                          </w:p>
                          <w:p w14:paraId="53558AB0" w14:textId="77777777" w:rsidR="006B58E4" w:rsidRPr="007B018E" w:rsidRDefault="006B58E4" w:rsidP="006B58E4">
                            <w:pPr>
                              <w:pStyle w:val="ListParagraph"/>
                              <w:ind w:left="0"/>
                              <w:rPr>
                                <w:rFonts w:ascii="Arial" w:hAnsi="Arial" w:cs="Arial"/>
                              </w:rPr>
                            </w:pPr>
                            <w:r>
                              <w:rPr>
                                <w:rFonts w:ascii="Arial" w:hAnsi="Arial" w:cs="Arial"/>
                              </w:rPr>
                              <w:t xml:space="preserve">We will work with existing local groups and continue to expand the range of ways for people to work with us, from one-off feedback to a full co-design of a service </w:t>
                            </w:r>
                          </w:p>
                          <w:p w14:paraId="13B65C01" w14:textId="428F4AFF" w:rsidR="006B58E4" w:rsidRDefault="006B58E4" w:rsidP="006B58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0C4CB" id="Rectangle 216" o:spid="_x0000_s1039" alt="&quot;&quot;" style="position:absolute;margin-left:245.15pt;margin-top:221.9pt;width:224.5pt;height:196.5pt;z-index:25168128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" fillcolor="#4bacc6 [3208]" strokecolor="white [3201]" strokeweight="3pt">
                <v:shadow on="t" color="black" opacity="24903f" origin=",.5" offset="0,.55556mm"/>
                <v:textbox>
                  <w:txbxContent>
                    <w:p w14:paraId="0AB17E79" w14:textId="77777777" w:rsidR="006B58E4" w:rsidRPr="006B58E4" w:rsidRDefault="006B58E4" w:rsidP="006B58E4">
                      <w:pPr>
                        <w:pStyle w:val="ListParagraph"/>
                        <w:ind w:left="0"/>
                        <w:rPr>
                          <w:rFonts w:ascii="Arial" w:hAnsi="Arial" w:cs="Arial"/>
                          <w:b/>
                          <w:bCs/>
                        </w:rPr>
                      </w:pPr>
                      <w:r w:rsidRPr="006B58E4">
                        <w:rPr>
                          <w:rFonts w:ascii="Arial" w:hAnsi="Arial" w:cs="Arial"/>
                          <w:b/>
                          <w:bCs/>
                        </w:rPr>
                        <w:t>Even better next year:</w:t>
                      </w:r>
                    </w:p>
                    <w:p w14:paraId="564D9A9C" w14:textId="77777777" w:rsidR="006B58E4" w:rsidRDefault="006B58E4" w:rsidP="006B58E4">
                      <w:pPr>
                        <w:pStyle w:val="ListParagraph"/>
                        <w:ind w:left="0"/>
                        <w:rPr>
                          <w:rFonts w:ascii="Arial" w:hAnsi="Arial" w:cs="Arial"/>
                        </w:rPr>
                      </w:pPr>
                    </w:p>
                    <w:p w14:paraId="7A31246A" w14:textId="77777777" w:rsidR="006B58E4" w:rsidRDefault="006B58E4" w:rsidP="006B58E4">
                      <w:pPr>
                        <w:pStyle w:val="ListParagraph"/>
                        <w:ind w:left="0"/>
                        <w:rPr>
                          <w:rFonts w:ascii="Arial" w:hAnsi="Arial" w:cs="Arial"/>
                        </w:rPr>
                      </w:pPr>
                      <w:r>
                        <w:rPr>
                          <w:rFonts w:ascii="Arial" w:hAnsi="Arial" w:cs="Arial"/>
                        </w:rPr>
                        <w:t xml:space="preserve">More people with lived experience are joining our Team Up Board and we are </w:t>
                      </w:r>
                      <w:proofErr w:type="gramStart"/>
                      <w:r>
                        <w:rPr>
                          <w:rFonts w:ascii="Arial" w:hAnsi="Arial" w:cs="Arial"/>
                        </w:rPr>
                        <w:t>working</w:t>
                      </w:r>
                      <w:proofErr w:type="gramEnd"/>
                      <w:r>
                        <w:rPr>
                          <w:rFonts w:ascii="Arial" w:hAnsi="Arial" w:cs="Arial"/>
                        </w:rPr>
                        <w:t xml:space="preserve"> with them to make our co-production even stronger.</w:t>
                      </w:r>
                    </w:p>
                    <w:p w14:paraId="4A4EFD3B" w14:textId="77777777" w:rsidR="006B58E4" w:rsidRDefault="006B58E4" w:rsidP="006B58E4">
                      <w:pPr>
                        <w:pStyle w:val="ListParagraph"/>
                        <w:ind w:left="0"/>
                        <w:rPr>
                          <w:rFonts w:ascii="Arial" w:hAnsi="Arial" w:cs="Arial"/>
                        </w:rPr>
                      </w:pPr>
                    </w:p>
                    <w:p w14:paraId="53558AB0" w14:textId="77777777" w:rsidR="006B58E4" w:rsidRPr="007B018E" w:rsidRDefault="006B58E4" w:rsidP="006B58E4">
                      <w:pPr>
                        <w:pStyle w:val="ListParagraph"/>
                        <w:ind w:left="0"/>
                        <w:rPr>
                          <w:rFonts w:ascii="Arial" w:hAnsi="Arial" w:cs="Arial"/>
                        </w:rPr>
                      </w:pPr>
                      <w:r>
                        <w:rPr>
                          <w:rFonts w:ascii="Arial" w:hAnsi="Arial" w:cs="Arial"/>
                        </w:rPr>
                        <w:t xml:space="preserve">We will work with existing local groups and continue to expand the range of ways for people to work with us, from one-off feedback to a full co-design of a </w:t>
                      </w:r>
                      <w:proofErr w:type="gramStart"/>
                      <w:r>
                        <w:rPr>
                          <w:rFonts w:ascii="Arial" w:hAnsi="Arial" w:cs="Arial"/>
                        </w:rPr>
                        <w:t>service</w:t>
                      </w:r>
                      <w:proofErr w:type="gramEnd"/>
                      <w:r>
                        <w:rPr>
                          <w:rFonts w:ascii="Arial" w:hAnsi="Arial" w:cs="Arial"/>
                        </w:rPr>
                        <w:t xml:space="preserve"> </w:t>
                      </w:r>
                    </w:p>
                    <w:p w14:paraId="13B65C01" w14:textId="428F4AFF" w:rsidR="006B58E4" w:rsidRDefault="006B58E4" w:rsidP="006B58E4"/>
                  </w:txbxContent>
                </v:textbox>
                <w10:wrap type="square" anchorx="margin" anchory="margin"/>
              </v:rect>
            </w:pict>
          </mc:Fallback>
        </mc:AlternateContent>
      </w:r>
    </w:p>
    <w:p w14:paraId="01D9ED86" w14:textId="67835BEA" w:rsidR="00BC5439" w:rsidRDefault="006B58E4" w:rsidP="00E62A41">
      <w:r>
        <w:rPr>
          <w:noProof/>
        </w:rPr>
        <mc:AlternateContent>
          <mc:Choice Requires="wps">
            <w:drawing>
              <wp:inline distT="0" distB="0" distL="0" distR="0" wp14:anchorId="4D35BBAD" wp14:editId="763AF802">
                <wp:extent cx="2640965" cy="3511550"/>
                <wp:effectExtent l="76200" t="57150" r="83185" b="88900"/>
                <wp:docPr id="215" name="Rectangle 215"/>
                <wp:cNvGraphicFramePr/>
                <a:graphic xmlns:a="http://schemas.openxmlformats.org/drawingml/2006/main">
                  <a:graphicData uri="http://schemas.microsoft.com/office/word/2010/wordprocessingShape">
                    <wps:wsp>
                      <wps:cNvSpPr/>
                      <wps:spPr>
                        <a:xfrm>
                          <a:off x="0" y="0"/>
                          <a:ext cx="2640965" cy="3511550"/>
                        </a:xfrm>
                        <a:prstGeom prst="rect">
                          <a:avLst/>
                        </a:prstGeom>
                        <a:solidFill>
                          <a:schemeClr val="bg1">
                            <a:lumMod val="75000"/>
                          </a:schemeClr>
                        </a:solidFill>
                      </wps:spPr>
                      <wps:style>
                        <a:lnRef idx="3">
                          <a:schemeClr val="lt1"/>
                        </a:lnRef>
                        <a:fillRef idx="1">
                          <a:schemeClr val="accent5"/>
                        </a:fillRef>
                        <a:effectRef idx="1">
                          <a:schemeClr val="accent5"/>
                        </a:effectRef>
                        <a:fontRef idx="minor">
                          <a:schemeClr val="lt1"/>
                        </a:fontRef>
                      </wps:style>
                      <wps:txbx>
                        <w:txbxContent>
                          <w:p w14:paraId="518D147F" w14:textId="77777777" w:rsidR="006B58E4" w:rsidRPr="007B018E" w:rsidRDefault="006B58E4" w:rsidP="006B58E4">
                            <w:pPr>
                              <w:numPr>
                                <w:ilvl w:val="0"/>
                                <w:numId w:val="1"/>
                              </w:numPr>
                              <w:ind w:left="426" w:hanging="426"/>
                            </w:pPr>
                            <w:r w:rsidRPr="006B58E4">
                              <w:rPr>
                                <w:b/>
                                <w:bCs/>
                              </w:rPr>
                              <w:t>Co-production</w:t>
                            </w:r>
                            <w:r w:rsidRPr="007B018E">
                              <w:t xml:space="preserve"> is a process where professionals and citizens share responsibility for the creation of products and services</w:t>
                            </w:r>
                            <w:r w:rsidRPr="007B018E">
                              <w:t xml:space="preserve">.  </w:t>
                            </w:r>
                          </w:p>
                          <w:p w14:paraId="2C582514" w14:textId="77777777" w:rsidR="006B58E4" w:rsidRPr="007B018E" w:rsidRDefault="006B58E4" w:rsidP="006B58E4">
                            <w:pPr>
                              <w:ind w:left="426" w:hanging="426"/>
                            </w:pPr>
                          </w:p>
                          <w:p w14:paraId="4C933B0B" w14:textId="77777777" w:rsidR="006B58E4" w:rsidRPr="007B018E" w:rsidRDefault="006B58E4" w:rsidP="006B58E4">
                            <w:pPr>
                              <w:numPr>
                                <w:ilvl w:val="0"/>
                                <w:numId w:val="2"/>
                              </w:numPr>
                              <w:ind w:left="426" w:hanging="426"/>
                            </w:pPr>
                            <w:r w:rsidRPr="007B018E">
                              <w:t>Oxfordshire’s Team Up Board brings together people with lived experience and social care and health professionals to help support better co-production</w:t>
                            </w:r>
                          </w:p>
                          <w:p w14:paraId="474CF97A" w14:textId="77777777" w:rsidR="006B58E4" w:rsidRPr="007B018E" w:rsidRDefault="006B58E4" w:rsidP="006B58E4">
                            <w:pPr>
                              <w:ind w:left="426" w:hanging="426"/>
                            </w:pPr>
                          </w:p>
                          <w:p w14:paraId="2166B7C0" w14:textId="77777777" w:rsidR="006B58E4" w:rsidRPr="006B58E4" w:rsidRDefault="006B58E4" w:rsidP="006B58E4">
                            <w:pPr>
                              <w:numPr>
                                <w:ilvl w:val="0"/>
                                <w:numId w:val="3"/>
                              </w:numPr>
                              <w:ind w:left="426" w:hanging="426"/>
                              <w:rPr>
                                <w:color w:val="FFFFFF" w:themeColor="background1"/>
                              </w:rPr>
                            </w:pPr>
                            <w:r w:rsidRPr="007B018E">
                              <w:t xml:space="preserve">We have a Working Together Guide and you can find out more at </w:t>
                            </w:r>
                          </w:p>
                          <w:p w14:paraId="6F0B870C" w14:textId="30CB7DEC" w:rsidR="006B58E4" w:rsidRPr="00225AC7" w:rsidRDefault="001A365E" w:rsidP="006B58E4">
                            <w:pPr>
                              <w:numPr>
                                <w:ilvl w:val="0"/>
                                <w:numId w:val="3"/>
                              </w:numPr>
                              <w:ind w:left="426" w:hanging="426"/>
                              <w:rPr>
                                <w:color w:val="FFFFFF" w:themeColor="background1"/>
                              </w:rPr>
                            </w:pPr>
                            <w:hyperlink r:id="rId55" w:history="1">
                              <w:r w:rsidR="006B58E4" w:rsidRPr="005B375E">
                                <w:rPr>
                                  <w:rStyle w:val="Hyperlink"/>
                                </w:rPr>
                                <w:t>http://www.oxfordshire.gov.uk/coproduction</w:t>
                              </w:r>
                            </w:hyperlink>
                          </w:p>
                          <w:p w14:paraId="2848CD60" w14:textId="77777777" w:rsidR="006B58E4" w:rsidRPr="007B018E" w:rsidRDefault="006B58E4" w:rsidP="006B58E4">
                            <w:pPr>
                              <w:ind w:left="426"/>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35BBAD" id="Rectangle 215" o:spid="_x0000_s1040" style="width:207.95pt;height:27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" fillcolor="#bfbfbf [2412]" strokecolor="white [3201]" strokeweight="3pt">
                <v:shadow on="t" color="black" opacity="24903f" origin=",.5" offset="0,.55556mm"/>
                <v:textbox>
                  <w:txbxContent>
                    <w:p w14:paraId="518D147F" w14:textId="77777777" w:rsidR="006B58E4" w:rsidRPr="007B018E" w:rsidRDefault="006B58E4" w:rsidP="006B58E4">
                      <w:pPr>
                        <w:numPr>
                          <w:ilvl w:val="0"/>
                          <w:numId w:val="1"/>
                        </w:numPr>
                        <w:ind w:left="426" w:hanging="426"/>
                      </w:pPr>
                      <w:r w:rsidRPr="006B58E4">
                        <w:rPr>
                          <w:b/>
                          <w:bCs/>
                        </w:rPr>
                        <w:t>Co-production</w:t>
                      </w:r>
                      <w:r w:rsidRPr="007B018E">
                        <w:t xml:space="preserve"> is a process where professionals and citizens share responsibility for the creation of products and services</w:t>
                      </w:r>
                      <w:proofErr w:type="gramStart"/>
                      <w:r w:rsidRPr="007B018E">
                        <w:t xml:space="preserve">.  </w:t>
                      </w:r>
                      <w:proofErr w:type="gramEnd"/>
                    </w:p>
                    <w:p w14:paraId="2C582514" w14:textId="77777777" w:rsidR="006B58E4" w:rsidRPr="007B018E" w:rsidRDefault="006B58E4" w:rsidP="006B58E4">
                      <w:pPr>
                        <w:ind w:left="426" w:hanging="426"/>
                      </w:pPr>
                    </w:p>
                    <w:p w14:paraId="4C933B0B" w14:textId="77777777" w:rsidR="006B58E4" w:rsidRPr="007B018E" w:rsidRDefault="006B58E4" w:rsidP="006B58E4">
                      <w:pPr>
                        <w:numPr>
                          <w:ilvl w:val="0"/>
                          <w:numId w:val="2"/>
                        </w:numPr>
                        <w:ind w:left="426" w:hanging="426"/>
                      </w:pPr>
                      <w:r w:rsidRPr="007B018E">
                        <w:t>Oxfordshire’s Team Up Board brings together people with lived experience and social care and health professionals to help support better co-</w:t>
                      </w:r>
                      <w:proofErr w:type="gramStart"/>
                      <w:r w:rsidRPr="007B018E">
                        <w:t>production</w:t>
                      </w:r>
                      <w:proofErr w:type="gramEnd"/>
                    </w:p>
                    <w:p w14:paraId="474CF97A" w14:textId="77777777" w:rsidR="006B58E4" w:rsidRPr="007B018E" w:rsidRDefault="006B58E4" w:rsidP="006B58E4">
                      <w:pPr>
                        <w:ind w:left="426" w:hanging="426"/>
                      </w:pPr>
                    </w:p>
                    <w:p w14:paraId="2166B7C0" w14:textId="77777777" w:rsidR="006B58E4" w:rsidRPr="006B58E4" w:rsidRDefault="006B58E4" w:rsidP="006B58E4">
                      <w:pPr>
                        <w:numPr>
                          <w:ilvl w:val="0"/>
                          <w:numId w:val="3"/>
                        </w:numPr>
                        <w:ind w:left="426" w:hanging="426"/>
                        <w:rPr>
                          <w:color w:val="FFFFFF" w:themeColor="background1"/>
                        </w:rPr>
                      </w:pPr>
                      <w:r w:rsidRPr="007B018E">
                        <w:t xml:space="preserve">We have a Working Together Guide and you can find out more at </w:t>
                      </w:r>
                    </w:p>
                    <w:p w14:paraId="6F0B870C" w14:textId="30CB7DEC" w:rsidR="006B58E4" w:rsidRPr="00225AC7" w:rsidRDefault="006B58E4" w:rsidP="006B58E4">
                      <w:pPr>
                        <w:numPr>
                          <w:ilvl w:val="0"/>
                          <w:numId w:val="3"/>
                        </w:numPr>
                        <w:ind w:left="426" w:hanging="426"/>
                        <w:rPr>
                          <w:color w:val="FFFFFF" w:themeColor="background1"/>
                        </w:rPr>
                      </w:pPr>
                      <w:hyperlink r:id="rId56" w:history="1">
                        <w:r w:rsidRPr="005B375E">
                          <w:rPr>
                            <w:rStyle w:val="Hyperlink"/>
                          </w:rPr>
                          <w:t>http://www.oxfordshire.gov.uk/coproduction</w:t>
                        </w:r>
                      </w:hyperlink>
                    </w:p>
                    <w:p w14:paraId="2848CD60" w14:textId="77777777" w:rsidR="006B58E4" w:rsidRPr="007B018E" w:rsidRDefault="006B58E4" w:rsidP="006B58E4">
                      <w:pPr>
                        <w:ind w:left="426"/>
                      </w:pPr>
                    </w:p>
                  </w:txbxContent>
                </v:textbox>
                <w10:anchorlock/>
              </v:rect>
            </w:pict>
          </mc:Fallback>
        </mc:AlternateContent>
      </w:r>
    </w:p>
    <w:bookmarkEnd w:id="8"/>
    <w:p w14:paraId="079F670F" w14:textId="294FD571" w:rsidR="00E62A41" w:rsidRPr="00E62A41" w:rsidRDefault="00E62A41" w:rsidP="00E62A41"/>
    <w:p w14:paraId="5E062B89" w14:textId="1C982102" w:rsidR="002022D2" w:rsidRDefault="002022D2" w:rsidP="13981DA7">
      <w:pPr>
        <w:shd w:val="clear" w:color="auto" w:fill="FFFFFF" w:themeFill="background1"/>
        <w:spacing w:before="180" w:after="180"/>
        <w:ind w:left="5040" w:firstLine="720"/>
        <w:jc w:val="center"/>
      </w:pPr>
    </w:p>
    <w:p w14:paraId="6D73AF51" w14:textId="77777777" w:rsidR="00BC5439" w:rsidRDefault="00BC5439" w:rsidP="13981DA7">
      <w:pPr>
        <w:shd w:val="clear" w:color="auto" w:fill="FFFFFF" w:themeFill="background1"/>
        <w:spacing w:before="180" w:after="180"/>
        <w:ind w:left="5040" w:firstLine="720"/>
        <w:jc w:val="center"/>
      </w:pPr>
    </w:p>
    <w:p w14:paraId="357115A7" w14:textId="6A3C1F40" w:rsidR="00BC5439" w:rsidRDefault="00BC5439" w:rsidP="13981DA7">
      <w:pPr>
        <w:shd w:val="clear" w:color="auto" w:fill="FFFFFF" w:themeFill="background1"/>
        <w:spacing w:before="180" w:after="180"/>
        <w:ind w:left="5040" w:firstLine="720"/>
        <w:jc w:val="center"/>
      </w:pPr>
    </w:p>
    <w:p w14:paraId="33FA2F13" w14:textId="77777777" w:rsidR="00BC5439" w:rsidRDefault="00BC5439" w:rsidP="13981DA7">
      <w:pPr>
        <w:shd w:val="clear" w:color="auto" w:fill="FFFFFF" w:themeFill="background1"/>
        <w:spacing w:before="180" w:after="180"/>
        <w:ind w:left="5040" w:firstLine="720"/>
        <w:jc w:val="center"/>
      </w:pPr>
    </w:p>
    <w:p w14:paraId="2DC11896" w14:textId="7963BDF8" w:rsidR="00555D21" w:rsidRDefault="00555D21" w:rsidP="007D4182">
      <w:pPr>
        <w:shd w:val="clear" w:color="auto" w:fill="FFFFFF" w:themeFill="background1"/>
        <w:spacing w:before="180" w:after="180"/>
        <w:ind w:left="5040" w:firstLine="720"/>
        <w:jc w:val="center"/>
        <w:rPr>
          <w:noProof/>
        </w:rPr>
      </w:pPr>
    </w:p>
    <w:bookmarkStart w:id="9" w:name="_Toc140487718"/>
    <w:p w14:paraId="63D908F5" w14:textId="0E907085" w:rsidR="00AB030F" w:rsidRPr="007D4182" w:rsidRDefault="0038728B" w:rsidP="007D4182">
      <w:pPr>
        <w:pStyle w:val="Heading2"/>
        <w:rPr>
          <w:color w:val="auto"/>
        </w:rPr>
      </w:pPr>
      <w:r>
        <w:rPr>
          <w:noProof/>
        </w:rPr>
        <w:lastRenderedPageBreak/>
        <mc:AlternateContent>
          <mc:Choice Requires="wps">
            <w:drawing>
              <wp:anchor distT="0" distB="0" distL="114300" distR="114300" simplePos="0" relativeHeight="251679232" behindDoc="0" locked="0" layoutInCell="1" allowOverlap="1" wp14:anchorId="3D8EFD52" wp14:editId="136CF6BA">
                <wp:simplePos x="0" y="0"/>
                <wp:positionH relativeFrom="column">
                  <wp:posOffset>3505200</wp:posOffset>
                </wp:positionH>
                <wp:positionV relativeFrom="paragraph">
                  <wp:posOffset>323850</wp:posOffset>
                </wp:positionV>
                <wp:extent cx="2876550" cy="5842000"/>
                <wp:effectExtent l="76200" t="57150" r="76200" b="101600"/>
                <wp:wrapNone/>
                <wp:docPr id="191871937" name="Rectangle 1918719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76550" cy="5842000"/>
                        </a:xfrm>
                        <a:prstGeom prst="rect">
                          <a:avLst/>
                        </a:prstGeom>
                      </wps:spPr>
                      <wps:style>
                        <a:lnRef idx="3">
                          <a:schemeClr val="lt1"/>
                        </a:lnRef>
                        <a:fillRef idx="1">
                          <a:schemeClr val="accent6"/>
                        </a:fillRef>
                        <a:effectRef idx="1">
                          <a:schemeClr val="accent6"/>
                        </a:effectRef>
                        <a:fontRef idx="minor">
                          <a:schemeClr val="lt1"/>
                        </a:fontRef>
                      </wps:style>
                      <wps:txbx>
                        <w:txbxContent>
                          <w:p w14:paraId="453B9CEC" w14:textId="77777777" w:rsidR="006B58E4" w:rsidRPr="0038728B" w:rsidRDefault="006B58E4" w:rsidP="006B58E4">
                            <w:pPr>
                              <w:rPr>
                                <w:sz w:val="22"/>
                                <w:szCs w:val="22"/>
                              </w:rPr>
                            </w:pPr>
                            <w:r w:rsidRPr="0038728B">
                              <w:rPr>
                                <w:sz w:val="22"/>
                                <w:szCs w:val="22"/>
                              </w:rPr>
                              <w:t xml:space="preserve">This year we have </w:t>
                            </w:r>
                            <w:r w:rsidRPr="0038728B">
                              <w:rPr>
                                <w:sz w:val="22"/>
                                <w:szCs w:val="22"/>
                              </w:rPr>
                              <w:t>worked with our partners to support our local communities:</w:t>
                            </w:r>
                          </w:p>
                          <w:p w14:paraId="1AFFD86A" w14:textId="77777777" w:rsidR="006B58E4" w:rsidRPr="0038728B" w:rsidRDefault="006B58E4" w:rsidP="006B58E4">
                            <w:pPr>
                              <w:rPr>
                                <w:sz w:val="22"/>
                                <w:szCs w:val="22"/>
                              </w:rPr>
                            </w:pPr>
                          </w:p>
                          <w:p w14:paraId="641E1A58" w14:textId="77777777" w:rsidR="006B58E4" w:rsidRPr="0038728B" w:rsidRDefault="006B58E4" w:rsidP="006B58E4">
                            <w:pPr>
                              <w:numPr>
                                <w:ilvl w:val="0"/>
                                <w:numId w:val="1"/>
                              </w:numPr>
                              <w:tabs>
                                <w:tab w:val="clear" w:pos="720"/>
                                <w:tab w:val="num" w:pos="426"/>
                              </w:tabs>
                              <w:ind w:left="426" w:hanging="426"/>
                              <w:rPr>
                                <w:sz w:val="22"/>
                                <w:szCs w:val="22"/>
                              </w:rPr>
                            </w:pPr>
                            <w:r w:rsidRPr="0038728B">
                              <w:rPr>
                                <w:sz w:val="22"/>
                                <w:szCs w:val="22"/>
                              </w:rPr>
                              <w:t>Closely collaborating with our communities, voluntary sector, and other system partners to develop social prescribing and community capability and capacity, building on Oxfordshire’s thriving voluntary sector offer</w:t>
                            </w:r>
                          </w:p>
                          <w:p w14:paraId="71E598E1" w14:textId="77777777" w:rsidR="006B58E4" w:rsidRPr="0038728B" w:rsidRDefault="006B58E4" w:rsidP="006B58E4">
                            <w:pPr>
                              <w:tabs>
                                <w:tab w:val="num" w:pos="426"/>
                              </w:tabs>
                              <w:rPr>
                                <w:sz w:val="22"/>
                                <w:szCs w:val="22"/>
                              </w:rPr>
                            </w:pPr>
                          </w:p>
                          <w:p w14:paraId="1026D3B2" w14:textId="77777777" w:rsidR="006B58E4" w:rsidRPr="0038728B" w:rsidRDefault="006B58E4" w:rsidP="006B58E4">
                            <w:pPr>
                              <w:numPr>
                                <w:ilvl w:val="0"/>
                                <w:numId w:val="1"/>
                              </w:numPr>
                              <w:tabs>
                                <w:tab w:val="clear" w:pos="720"/>
                                <w:tab w:val="num" w:pos="426"/>
                              </w:tabs>
                              <w:ind w:left="426" w:hanging="426"/>
                              <w:rPr>
                                <w:sz w:val="22"/>
                                <w:szCs w:val="22"/>
                              </w:rPr>
                            </w:pPr>
                            <w:r w:rsidRPr="0038728B">
                              <w:rPr>
                                <w:sz w:val="22"/>
                                <w:szCs w:val="22"/>
                              </w:rPr>
                              <w:t>Our Community Information Network is delivered by Age UK and connects residents with their community supporting them to live life to the full</w:t>
                            </w:r>
                          </w:p>
                          <w:p w14:paraId="3C941321" w14:textId="77777777" w:rsidR="006B58E4" w:rsidRPr="0038728B" w:rsidRDefault="006B58E4" w:rsidP="006B58E4">
                            <w:pPr>
                              <w:rPr>
                                <w:sz w:val="22"/>
                                <w:szCs w:val="22"/>
                              </w:rPr>
                            </w:pPr>
                          </w:p>
                          <w:p w14:paraId="17AEAD10" w14:textId="77777777" w:rsidR="006B58E4" w:rsidRPr="0038728B" w:rsidRDefault="006B58E4" w:rsidP="006B58E4">
                            <w:pPr>
                              <w:numPr>
                                <w:ilvl w:val="0"/>
                                <w:numId w:val="1"/>
                              </w:numPr>
                              <w:tabs>
                                <w:tab w:val="clear" w:pos="720"/>
                                <w:tab w:val="num" w:pos="426"/>
                              </w:tabs>
                              <w:ind w:left="426" w:hanging="426"/>
                              <w:rPr>
                                <w:sz w:val="22"/>
                                <w:szCs w:val="22"/>
                              </w:rPr>
                            </w:pPr>
                            <w:r w:rsidRPr="0038728B">
                              <w:rPr>
                                <w:sz w:val="22"/>
                                <w:szCs w:val="22"/>
                              </w:rPr>
                              <w:t>Working with our health colleagues to develop a Transfer of Care Hub to support people to get home from hospital</w:t>
                            </w:r>
                          </w:p>
                          <w:p w14:paraId="2331EAA6" w14:textId="77777777" w:rsidR="006B58E4" w:rsidRPr="0038728B" w:rsidRDefault="006B58E4" w:rsidP="006B58E4">
                            <w:pPr>
                              <w:tabs>
                                <w:tab w:val="num" w:pos="426"/>
                              </w:tabs>
                              <w:rPr>
                                <w:sz w:val="22"/>
                                <w:szCs w:val="22"/>
                              </w:rPr>
                            </w:pPr>
                          </w:p>
                          <w:p w14:paraId="4D039FBF" w14:textId="77777777" w:rsidR="006B58E4" w:rsidRPr="0038728B" w:rsidRDefault="006B58E4" w:rsidP="006B58E4">
                            <w:pPr>
                              <w:numPr>
                                <w:ilvl w:val="0"/>
                                <w:numId w:val="1"/>
                              </w:numPr>
                              <w:tabs>
                                <w:tab w:val="clear" w:pos="720"/>
                              </w:tabs>
                              <w:ind w:left="426" w:hanging="426"/>
                              <w:rPr>
                                <w:sz w:val="22"/>
                                <w:szCs w:val="22"/>
                              </w:rPr>
                            </w:pPr>
                            <w:r w:rsidRPr="0038728B">
                              <w:rPr>
                                <w:sz w:val="22"/>
                                <w:szCs w:val="22"/>
                              </w:rPr>
                              <w:t xml:space="preserve">Working with care providers  to co-design our refreshed workforce strategy, Market Sustainability Plan and Market Position Statement </w:t>
                            </w:r>
                          </w:p>
                          <w:p w14:paraId="1F143A21" w14:textId="77777777" w:rsidR="006B58E4" w:rsidRPr="0038728B" w:rsidRDefault="006B58E4" w:rsidP="006B58E4">
                            <w:pPr>
                              <w:tabs>
                                <w:tab w:val="num" w:pos="426"/>
                              </w:tabs>
                              <w:ind w:left="426" w:hanging="426"/>
                              <w:rPr>
                                <w:sz w:val="22"/>
                                <w:szCs w:val="22"/>
                              </w:rPr>
                            </w:pPr>
                          </w:p>
                          <w:p w14:paraId="6606D25C" w14:textId="25E6E354" w:rsidR="006B58E4" w:rsidRPr="0038728B" w:rsidRDefault="006B58E4" w:rsidP="006B58E4">
                            <w:pPr>
                              <w:numPr>
                                <w:ilvl w:val="0"/>
                                <w:numId w:val="1"/>
                              </w:numPr>
                              <w:tabs>
                                <w:tab w:val="clear" w:pos="720"/>
                              </w:tabs>
                              <w:ind w:left="426" w:hanging="426"/>
                              <w:rPr>
                                <w:sz w:val="22"/>
                                <w:szCs w:val="22"/>
                              </w:rPr>
                            </w:pPr>
                            <w:r w:rsidRPr="0038728B">
                              <w:rPr>
                                <w:sz w:val="22"/>
                                <w:szCs w:val="22"/>
                              </w:rPr>
                              <w:t>Working in Communities of Practice across the county, bringing together practitioners from social care with colleagues working on the front line in local charity, voluntary and community organisations to improve awareness of and access to all available support, and to offer a more joined-up experience for adults with social care needs within the community</w:t>
                            </w:r>
                            <w:r w:rsidR="0038728B" w:rsidRPr="0038728B">
                              <w:rPr>
                                <w:sz w:val="22"/>
                                <w:szCs w:val="22"/>
                              </w:rPr>
                              <w:t>.</w:t>
                            </w:r>
                          </w:p>
                          <w:p w14:paraId="2EC1137A" w14:textId="77777777" w:rsidR="006B58E4" w:rsidRPr="0038728B" w:rsidRDefault="006B58E4" w:rsidP="006B58E4">
                            <w:pPr>
                              <w:rPr>
                                <w:sz w:val="22"/>
                                <w:szCs w:val="22"/>
                              </w:rPr>
                            </w:pPr>
                          </w:p>
                          <w:p w14:paraId="4014F30E" w14:textId="77777777" w:rsidR="006B58E4" w:rsidRPr="0038728B" w:rsidRDefault="006B58E4" w:rsidP="006B58E4">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EFD52" id="Rectangle 191871937" o:spid="_x0000_s1041" alt="&quot;&quot;" style="position:absolute;margin-left:276pt;margin-top:25.5pt;width:226.5pt;height:460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" fillcolor="#f79646 [3209]" strokecolor="white [3201]" strokeweight="3pt">
                <v:shadow on="t" color="black" opacity="24903f" origin=",.5" offset="0,.55556mm"/>
                <v:textbox>
                  <w:txbxContent>
                    <w:p w14:paraId="453B9CEC" w14:textId="77777777" w:rsidR="006B58E4" w:rsidRPr="0038728B" w:rsidRDefault="006B58E4" w:rsidP="006B58E4">
                      <w:pPr>
                        <w:rPr>
                          <w:sz w:val="22"/>
                          <w:szCs w:val="22"/>
                        </w:rPr>
                      </w:pPr>
                      <w:r w:rsidRPr="0038728B">
                        <w:rPr>
                          <w:sz w:val="22"/>
                          <w:szCs w:val="22"/>
                        </w:rPr>
                        <w:t xml:space="preserve">This year we have </w:t>
                      </w:r>
                      <w:proofErr w:type="gramStart"/>
                      <w:r w:rsidRPr="0038728B">
                        <w:rPr>
                          <w:sz w:val="22"/>
                          <w:szCs w:val="22"/>
                        </w:rPr>
                        <w:t>worked</w:t>
                      </w:r>
                      <w:proofErr w:type="gramEnd"/>
                      <w:r w:rsidRPr="0038728B">
                        <w:rPr>
                          <w:sz w:val="22"/>
                          <w:szCs w:val="22"/>
                        </w:rPr>
                        <w:t xml:space="preserve"> with our partners to support our local communities:</w:t>
                      </w:r>
                    </w:p>
                    <w:p w14:paraId="1AFFD86A" w14:textId="77777777" w:rsidR="006B58E4" w:rsidRPr="0038728B" w:rsidRDefault="006B58E4" w:rsidP="006B58E4">
                      <w:pPr>
                        <w:rPr>
                          <w:sz w:val="22"/>
                          <w:szCs w:val="22"/>
                        </w:rPr>
                      </w:pPr>
                    </w:p>
                    <w:p w14:paraId="641E1A58" w14:textId="77777777" w:rsidR="006B58E4" w:rsidRPr="0038728B" w:rsidRDefault="006B58E4" w:rsidP="006B58E4">
                      <w:pPr>
                        <w:numPr>
                          <w:ilvl w:val="0"/>
                          <w:numId w:val="1"/>
                        </w:numPr>
                        <w:tabs>
                          <w:tab w:val="clear" w:pos="720"/>
                          <w:tab w:val="num" w:pos="426"/>
                        </w:tabs>
                        <w:ind w:left="426" w:hanging="426"/>
                        <w:rPr>
                          <w:sz w:val="22"/>
                          <w:szCs w:val="22"/>
                        </w:rPr>
                      </w:pPr>
                      <w:r w:rsidRPr="0038728B">
                        <w:rPr>
                          <w:sz w:val="22"/>
                          <w:szCs w:val="22"/>
                        </w:rPr>
                        <w:t>Closely collaborating with our communities, voluntary sector, and other system partners to develop social prescribing and community capability and capacity, building on Oxfordshire’s thriving voluntary sector offer</w:t>
                      </w:r>
                    </w:p>
                    <w:p w14:paraId="71E598E1" w14:textId="77777777" w:rsidR="006B58E4" w:rsidRPr="0038728B" w:rsidRDefault="006B58E4" w:rsidP="006B58E4">
                      <w:pPr>
                        <w:tabs>
                          <w:tab w:val="num" w:pos="426"/>
                        </w:tabs>
                        <w:rPr>
                          <w:sz w:val="22"/>
                          <w:szCs w:val="22"/>
                        </w:rPr>
                      </w:pPr>
                    </w:p>
                    <w:p w14:paraId="1026D3B2" w14:textId="77777777" w:rsidR="006B58E4" w:rsidRPr="0038728B" w:rsidRDefault="006B58E4" w:rsidP="006B58E4">
                      <w:pPr>
                        <w:numPr>
                          <w:ilvl w:val="0"/>
                          <w:numId w:val="1"/>
                        </w:numPr>
                        <w:tabs>
                          <w:tab w:val="clear" w:pos="720"/>
                          <w:tab w:val="num" w:pos="426"/>
                        </w:tabs>
                        <w:ind w:left="426" w:hanging="426"/>
                        <w:rPr>
                          <w:sz w:val="22"/>
                          <w:szCs w:val="22"/>
                        </w:rPr>
                      </w:pPr>
                      <w:proofErr w:type="gramStart"/>
                      <w:r w:rsidRPr="0038728B">
                        <w:rPr>
                          <w:sz w:val="22"/>
                          <w:szCs w:val="22"/>
                        </w:rPr>
                        <w:t>Our Community Information Network is delivered by Age UK</w:t>
                      </w:r>
                      <w:proofErr w:type="gramEnd"/>
                      <w:r w:rsidRPr="0038728B">
                        <w:rPr>
                          <w:sz w:val="22"/>
                          <w:szCs w:val="22"/>
                        </w:rPr>
                        <w:t xml:space="preserve"> and connects residents with their community supporting them to live life to the full</w:t>
                      </w:r>
                    </w:p>
                    <w:p w14:paraId="3C941321" w14:textId="77777777" w:rsidR="006B58E4" w:rsidRPr="0038728B" w:rsidRDefault="006B58E4" w:rsidP="006B58E4">
                      <w:pPr>
                        <w:rPr>
                          <w:sz w:val="22"/>
                          <w:szCs w:val="22"/>
                        </w:rPr>
                      </w:pPr>
                    </w:p>
                    <w:p w14:paraId="17AEAD10" w14:textId="77777777" w:rsidR="006B58E4" w:rsidRPr="0038728B" w:rsidRDefault="006B58E4" w:rsidP="006B58E4">
                      <w:pPr>
                        <w:numPr>
                          <w:ilvl w:val="0"/>
                          <w:numId w:val="1"/>
                        </w:numPr>
                        <w:tabs>
                          <w:tab w:val="clear" w:pos="720"/>
                          <w:tab w:val="num" w:pos="426"/>
                        </w:tabs>
                        <w:ind w:left="426" w:hanging="426"/>
                        <w:rPr>
                          <w:sz w:val="22"/>
                          <w:szCs w:val="22"/>
                        </w:rPr>
                      </w:pPr>
                      <w:r w:rsidRPr="0038728B">
                        <w:rPr>
                          <w:sz w:val="22"/>
                          <w:szCs w:val="22"/>
                        </w:rPr>
                        <w:t xml:space="preserve">Working with our health colleagues to develop a Transfer of Care Hub to support people to get home from </w:t>
                      </w:r>
                      <w:proofErr w:type="gramStart"/>
                      <w:r w:rsidRPr="0038728B">
                        <w:rPr>
                          <w:sz w:val="22"/>
                          <w:szCs w:val="22"/>
                        </w:rPr>
                        <w:t>hospital</w:t>
                      </w:r>
                      <w:proofErr w:type="gramEnd"/>
                    </w:p>
                    <w:p w14:paraId="2331EAA6" w14:textId="77777777" w:rsidR="006B58E4" w:rsidRPr="0038728B" w:rsidRDefault="006B58E4" w:rsidP="006B58E4">
                      <w:pPr>
                        <w:tabs>
                          <w:tab w:val="num" w:pos="426"/>
                        </w:tabs>
                        <w:rPr>
                          <w:sz w:val="22"/>
                          <w:szCs w:val="22"/>
                        </w:rPr>
                      </w:pPr>
                    </w:p>
                    <w:p w14:paraId="4D039FBF" w14:textId="77777777" w:rsidR="006B58E4" w:rsidRPr="0038728B" w:rsidRDefault="006B58E4" w:rsidP="006B58E4">
                      <w:pPr>
                        <w:numPr>
                          <w:ilvl w:val="0"/>
                          <w:numId w:val="1"/>
                        </w:numPr>
                        <w:tabs>
                          <w:tab w:val="clear" w:pos="720"/>
                        </w:tabs>
                        <w:ind w:left="426" w:hanging="426"/>
                        <w:rPr>
                          <w:sz w:val="22"/>
                          <w:szCs w:val="22"/>
                        </w:rPr>
                      </w:pPr>
                      <w:r w:rsidRPr="0038728B">
                        <w:rPr>
                          <w:sz w:val="22"/>
                          <w:szCs w:val="22"/>
                        </w:rPr>
                        <w:t xml:space="preserve">Working with care </w:t>
                      </w:r>
                      <w:proofErr w:type="gramStart"/>
                      <w:r w:rsidRPr="0038728B">
                        <w:rPr>
                          <w:sz w:val="22"/>
                          <w:szCs w:val="22"/>
                        </w:rPr>
                        <w:t>providers  to</w:t>
                      </w:r>
                      <w:proofErr w:type="gramEnd"/>
                      <w:r w:rsidRPr="0038728B">
                        <w:rPr>
                          <w:sz w:val="22"/>
                          <w:szCs w:val="22"/>
                        </w:rPr>
                        <w:t xml:space="preserve"> co-design our refreshed workforce strategy, Market Sustainability Plan and Market Position Statement </w:t>
                      </w:r>
                    </w:p>
                    <w:p w14:paraId="1F143A21" w14:textId="77777777" w:rsidR="006B58E4" w:rsidRPr="0038728B" w:rsidRDefault="006B58E4" w:rsidP="006B58E4">
                      <w:pPr>
                        <w:tabs>
                          <w:tab w:val="num" w:pos="426"/>
                        </w:tabs>
                        <w:ind w:left="426" w:hanging="426"/>
                        <w:rPr>
                          <w:sz w:val="22"/>
                          <w:szCs w:val="22"/>
                        </w:rPr>
                      </w:pPr>
                    </w:p>
                    <w:p w14:paraId="6606D25C" w14:textId="25E6E354" w:rsidR="006B58E4" w:rsidRPr="0038728B" w:rsidRDefault="006B58E4" w:rsidP="006B58E4">
                      <w:pPr>
                        <w:numPr>
                          <w:ilvl w:val="0"/>
                          <w:numId w:val="1"/>
                        </w:numPr>
                        <w:tabs>
                          <w:tab w:val="clear" w:pos="720"/>
                        </w:tabs>
                        <w:ind w:left="426" w:hanging="426"/>
                        <w:rPr>
                          <w:sz w:val="22"/>
                          <w:szCs w:val="22"/>
                        </w:rPr>
                      </w:pPr>
                      <w:r w:rsidRPr="0038728B">
                        <w:rPr>
                          <w:sz w:val="22"/>
                          <w:szCs w:val="22"/>
                        </w:rPr>
                        <w:t>Working in Communities of Practice across the county, bringing together practitioners from social care with colleagues working on the front line in local charity, voluntary and community organisations to improve awareness of and access to all available support, and to offer a more joined-up experience for adults with social care needs within the community</w:t>
                      </w:r>
                      <w:r w:rsidR="0038728B" w:rsidRPr="0038728B">
                        <w:rPr>
                          <w:sz w:val="22"/>
                          <w:szCs w:val="22"/>
                        </w:rPr>
                        <w:t>.</w:t>
                      </w:r>
                    </w:p>
                    <w:p w14:paraId="2EC1137A" w14:textId="77777777" w:rsidR="006B58E4" w:rsidRPr="0038728B" w:rsidRDefault="006B58E4" w:rsidP="006B58E4">
                      <w:pPr>
                        <w:rPr>
                          <w:sz w:val="22"/>
                          <w:szCs w:val="22"/>
                        </w:rPr>
                      </w:pPr>
                    </w:p>
                    <w:p w14:paraId="4014F30E" w14:textId="77777777" w:rsidR="006B58E4" w:rsidRPr="0038728B" w:rsidRDefault="006B58E4" w:rsidP="006B58E4">
                      <w:pPr>
                        <w:rPr>
                          <w:sz w:val="22"/>
                          <w:szCs w:val="22"/>
                        </w:rPr>
                      </w:pPr>
                    </w:p>
                  </w:txbxContent>
                </v:textbox>
              </v:rect>
            </w:pict>
          </mc:Fallback>
        </mc:AlternateContent>
      </w:r>
      <w:r w:rsidR="00225AC7" w:rsidRPr="2FF30CE6">
        <w:rPr>
          <w:color w:val="auto"/>
        </w:rPr>
        <w:t>Working in Partnership</w:t>
      </w:r>
      <w:bookmarkEnd w:id="9"/>
    </w:p>
    <w:p w14:paraId="39CEBFE1" w14:textId="2244DA0E" w:rsidR="00BC5439" w:rsidRDefault="006B58E4" w:rsidP="006B58E4">
      <w:pPr>
        <w:tabs>
          <w:tab w:val="left" w:pos="5940"/>
        </w:tabs>
        <w:rPr>
          <w:color w:val="76923C" w:themeColor="accent3" w:themeShade="BF"/>
        </w:rPr>
      </w:pPr>
      <w:r>
        <w:rPr>
          <w:noProof/>
        </w:rPr>
        <mc:AlternateContent>
          <mc:Choice Requires="wps">
            <w:drawing>
              <wp:inline distT="0" distB="0" distL="0" distR="0" wp14:anchorId="282F8029" wp14:editId="082FC4EF">
                <wp:extent cx="3257550" cy="5480050"/>
                <wp:effectExtent l="76200" t="57150" r="76200" b="101600"/>
                <wp:docPr id="221" name="Rectangle 221"/>
                <wp:cNvGraphicFramePr/>
                <a:graphic xmlns:a="http://schemas.openxmlformats.org/drawingml/2006/main">
                  <a:graphicData uri="http://schemas.microsoft.com/office/word/2010/wordprocessingShape">
                    <wps:wsp>
                      <wps:cNvSpPr/>
                      <wps:spPr>
                        <a:xfrm>
                          <a:off x="0" y="0"/>
                          <a:ext cx="3257550" cy="5480050"/>
                        </a:xfrm>
                        <a:prstGeom prst="rect">
                          <a:avLst/>
                        </a:prstGeom>
                      </wps:spPr>
                      <wps:style>
                        <a:lnRef idx="3">
                          <a:schemeClr val="lt1"/>
                        </a:lnRef>
                        <a:fillRef idx="1">
                          <a:schemeClr val="accent5"/>
                        </a:fillRef>
                        <a:effectRef idx="1">
                          <a:schemeClr val="accent5"/>
                        </a:effectRef>
                        <a:fontRef idx="minor">
                          <a:schemeClr val="lt1"/>
                        </a:fontRef>
                      </wps:style>
                      <wps:txbx>
                        <w:txbxContent>
                          <w:p w14:paraId="5FFD51CA" w14:textId="77777777" w:rsidR="006B58E4" w:rsidRPr="0038728B" w:rsidRDefault="006B58E4" w:rsidP="006B58E4">
                            <w:pPr>
                              <w:rPr>
                                <w:sz w:val="22"/>
                                <w:szCs w:val="22"/>
                              </w:rPr>
                            </w:pPr>
                            <w:r w:rsidRPr="0038728B">
                              <w:rPr>
                                <w:sz w:val="22"/>
                                <w:szCs w:val="22"/>
                              </w:rPr>
                              <w:t>Oxfordshire County Council has funded the Care Workers’ Charity hardship grant to offer quick financial support to people working in Oxfordshire’s care sector. It has paid out more than £260,000 to over 440 people.</w:t>
                            </w:r>
                          </w:p>
                          <w:p w14:paraId="14379105" w14:textId="77777777" w:rsidR="006B58E4" w:rsidRPr="0038728B" w:rsidRDefault="006B58E4" w:rsidP="006B58E4">
                            <w:pPr>
                              <w:rPr>
                                <w:sz w:val="22"/>
                                <w:szCs w:val="22"/>
                              </w:rPr>
                            </w:pPr>
                          </w:p>
                          <w:p w14:paraId="32C3301A" w14:textId="77777777" w:rsidR="006B58E4" w:rsidRPr="0038728B" w:rsidRDefault="006B58E4" w:rsidP="006B58E4">
                            <w:pPr>
                              <w:rPr>
                                <w:sz w:val="22"/>
                                <w:szCs w:val="22"/>
                              </w:rPr>
                            </w:pPr>
                            <w:r w:rsidRPr="0038728B">
                              <w:rPr>
                                <w:sz w:val="22"/>
                                <w:szCs w:val="22"/>
                              </w:rPr>
                              <w:t xml:space="preserve">For Elena who supports older people living in a care home in </w:t>
                            </w:r>
                            <w:r w:rsidRPr="0038728B">
                              <w:rPr>
                                <w:sz w:val="22"/>
                                <w:szCs w:val="22"/>
                              </w:rPr>
                              <w:t>Burcot, south Oxfordshire, the winter was going to be financially tough. Like most of us, household bills were on the rise and Christmas credit card debts needed to be paid</w:t>
                            </w:r>
                            <w:r w:rsidRPr="0038728B">
                              <w:rPr>
                                <w:sz w:val="22"/>
                                <w:szCs w:val="22"/>
                              </w:rPr>
                              <w:t>.  - Elena was given £500, to help get her car back up and running, as well as contributions to the general cost of living, taking some of the pressure off.</w:t>
                            </w:r>
                          </w:p>
                          <w:p w14:paraId="051933A2" w14:textId="77777777" w:rsidR="006B58E4" w:rsidRPr="0038728B" w:rsidRDefault="006B58E4" w:rsidP="006B58E4">
                            <w:pPr>
                              <w:rPr>
                                <w:sz w:val="22"/>
                                <w:szCs w:val="22"/>
                              </w:rPr>
                            </w:pPr>
                          </w:p>
                          <w:p w14:paraId="32DE8DB1" w14:textId="77777777" w:rsidR="006B58E4" w:rsidRPr="0038728B" w:rsidRDefault="006B58E4" w:rsidP="006B58E4">
                            <w:pPr>
                              <w:rPr>
                                <w:sz w:val="22"/>
                                <w:szCs w:val="22"/>
                              </w:rPr>
                            </w:pPr>
                            <w:r w:rsidRPr="0038728B">
                              <w:rPr>
                                <w:sz w:val="22"/>
                                <w:szCs w:val="22"/>
                              </w:rPr>
                              <w:t>Councillor Tim Bearder, Oxfordshire County Council’s Cabinet Member for Adult Social Care, said: “Elena and the hard-working staff like her are performing an incredibly important, difficult and often undervalued role, caring for our friends and families who need additional support. This council recognises their contribution and feels it is vital that our care professionals have access to this fund, helping to offer financial support during this difficult time.</w:t>
                            </w:r>
                          </w:p>
                          <w:p w14:paraId="1EEE8FDA" w14:textId="77777777" w:rsidR="006B58E4" w:rsidRPr="0038728B" w:rsidRDefault="006B58E4" w:rsidP="006B58E4">
                            <w:pPr>
                              <w:rPr>
                                <w:sz w:val="22"/>
                                <w:szCs w:val="22"/>
                              </w:rPr>
                            </w:pPr>
                          </w:p>
                          <w:p w14:paraId="41115BC9" w14:textId="77777777" w:rsidR="006B58E4" w:rsidRPr="0038728B" w:rsidRDefault="006B58E4" w:rsidP="006B58E4">
                            <w:pPr>
                              <w:rPr>
                                <w:sz w:val="22"/>
                                <w:szCs w:val="22"/>
                              </w:rPr>
                            </w:pPr>
                            <w:r w:rsidRPr="0038728B">
                              <w:rPr>
                                <w:sz w:val="22"/>
                                <w:szCs w:val="22"/>
                              </w:rPr>
                              <w:t>“This is a reflection of how much we value the job they do to support our most vulnerable residents and I would urge anyone in the industry who is facing financial hardship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2F8029" id="Rectangle 221" o:spid="_x0000_s1042" style="width:256.5pt;height: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" fillcolor="#4bacc6 [3208]" strokecolor="white [3201]" strokeweight="3pt">
                <v:shadow on="t" color="black" opacity="24903f" origin=",.5" offset="0,.55556mm"/>
                <v:textbox>
                  <w:txbxContent>
                    <w:p w14:paraId="5FFD51CA" w14:textId="77777777" w:rsidR="006B58E4" w:rsidRPr="0038728B" w:rsidRDefault="006B58E4" w:rsidP="006B58E4">
                      <w:pPr>
                        <w:rPr>
                          <w:sz w:val="22"/>
                          <w:szCs w:val="22"/>
                        </w:rPr>
                      </w:pPr>
                      <w:r w:rsidRPr="0038728B">
                        <w:rPr>
                          <w:sz w:val="22"/>
                          <w:szCs w:val="22"/>
                        </w:rPr>
                        <w:t>Oxfordshire County Council has funded the Care Workers’ Charity hardship grant to offer quick financial support to people working in Oxfordshire’s care sector. It has paid out more than £260,000 to over 440 people.</w:t>
                      </w:r>
                    </w:p>
                    <w:p w14:paraId="14379105" w14:textId="77777777" w:rsidR="006B58E4" w:rsidRPr="0038728B" w:rsidRDefault="006B58E4" w:rsidP="006B58E4">
                      <w:pPr>
                        <w:rPr>
                          <w:sz w:val="22"/>
                          <w:szCs w:val="22"/>
                        </w:rPr>
                      </w:pPr>
                    </w:p>
                    <w:p w14:paraId="32C3301A" w14:textId="77777777" w:rsidR="006B58E4" w:rsidRPr="0038728B" w:rsidRDefault="006B58E4" w:rsidP="006B58E4">
                      <w:pPr>
                        <w:rPr>
                          <w:sz w:val="22"/>
                          <w:szCs w:val="22"/>
                        </w:rPr>
                      </w:pPr>
                      <w:r w:rsidRPr="0038728B">
                        <w:rPr>
                          <w:sz w:val="22"/>
                          <w:szCs w:val="22"/>
                        </w:rPr>
                        <w:t xml:space="preserve">For Elena who supports older people living in a care home in </w:t>
                      </w:r>
                      <w:proofErr w:type="spellStart"/>
                      <w:r w:rsidRPr="0038728B">
                        <w:rPr>
                          <w:sz w:val="22"/>
                          <w:szCs w:val="22"/>
                        </w:rPr>
                        <w:t>Burcot</w:t>
                      </w:r>
                      <w:proofErr w:type="spellEnd"/>
                      <w:r w:rsidRPr="0038728B">
                        <w:rPr>
                          <w:sz w:val="22"/>
                          <w:szCs w:val="22"/>
                        </w:rPr>
                        <w:t>, south Oxfordshire, the winter was going to be financially tough. Like most of us, household bills were on the rise and Christmas credit card debts needed to be paid</w:t>
                      </w:r>
                      <w:proofErr w:type="gramStart"/>
                      <w:r w:rsidRPr="0038728B">
                        <w:rPr>
                          <w:sz w:val="22"/>
                          <w:szCs w:val="22"/>
                        </w:rPr>
                        <w:t xml:space="preserve">.  </w:t>
                      </w:r>
                      <w:proofErr w:type="gramEnd"/>
                      <w:r w:rsidRPr="0038728B">
                        <w:rPr>
                          <w:sz w:val="22"/>
                          <w:szCs w:val="22"/>
                        </w:rPr>
                        <w:t xml:space="preserve">- Elena </w:t>
                      </w:r>
                      <w:proofErr w:type="gramStart"/>
                      <w:r w:rsidRPr="0038728B">
                        <w:rPr>
                          <w:sz w:val="22"/>
                          <w:szCs w:val="22"/>
                        </w:rPr>
                        <w:t>was given</w:t>
                      </w:r>
                      <w:proofErr w:type="gramEnd"/>
                      <w:r w:rsidRPr="0038728B">
                        <w:rPr>
                          <w:sz w:val="22"/>
                          <w:szCs w:val="22"/>
                        </w:rPr>
                        <w:t xml:space="preserve"> £500, to help get her car back up and running, as well as contributions to the general cost of living, taking some of the pressure off.</w:t>
                      </w:r>
                    </w:p>
                    <w:p w14:paraId="051933A2" w14:textId="77777777" w:rsidR="006B58E4" w:rsidRPr="0038728B" w:rsidRDefault="006B58E4" w:rsidP="006B58E4">
                      <w:pPr>
                        <w:rPr>
                          <w:sz w:val="22"/>
                          <w:szCs w:val="22"/>
                        </w:rPr>
                      </w:pPr>
                    </w:p>
                    <w:p w14:paraId="32DE8DB1" w14:textId="77777777" w:rsidR="006B58E4" w:rsidRPr="0038728B" w:rsidRDefault="006B58E4" w:rsidP="006B58E4">
                      <w:pPr>
                        <w:rPr>
                          <w:sz w:val="22"/>
                          <w:szCs w:val="22"/>
                        </w:rPr>
                      </w:pPr>
                      <w:r w:rsidRPr="0038728B">
                        <w:rPr>
                          <w:sz w:val="22"/>
                          <w:szCs w:val="22"/>
                        </w:rPr>
                        <w:t xml:space="preserve">Councillor Tim Bearder, Oxfordshire County Council’s Cabinet Member for Adult Social Care, said: “Elena and the </w:t>
                      </w:r>
                      <w:proofErr w:type="gramStart"/>
                      <w:r w:rsidRPr="0038728B">
                        <w:rPr>
                          <w:sz w:val="22"/>
                          <w:szCs w:val="22"/>
                        </w:rPr>
                        <w:t>hard-working</w:t>
                      </w:r>
                      <w:proofErr w:type="gramEnd"/>
                      <w:r w:rsidRPr="0038728B">
                        <w:rPr>
                          <w:sz w:val="22"/>
                          <w:szCs w:val="22"/>
                        </w:rPr>
                        <w:t xml:space="preserve"> staff like her are performing an incredibly important, difficult and often undervalued role, caring for our friends and families who need additional support. This council recognises their contribution and feels it is vital that our care professionals have access to this fund, helping to offer financial support during this </w:t>
                      </w:r>
                      <w:proofErr w:type="gramStart"/>
                      <w:r w:rsidRPr="0038728B">
                        <w:rPr>
                          <w:sz w:val="22"/>
                          <w:szCs w:val="22"/>
                        </w:rPr>
                        <w:t>difficult time</w:t>
                      </w:r>
                      <w:proofErr w:type="gramEnd"/>
                      <w:r w:rsidRPr="0038728B">
                        <w:rPr>
                          <w:sz w:val="22"/>
                          <w:szCs w:val="22"/>
                        </w:rPr>
                        <w:t>.</w:t>
                      </w:r>
                    </w:p>
                    <w:p w14:paraId="1EEE8FDA" w14:textId="77777777" w:rsidR="006B58E4" w:rsidRPr="0038728B" w:rsidRDefault="006B58E4" w:rsidP="006B58E4">
                      <w:pPr>
                        <w:rPr>
                          <w:sz w:val="22"/>
                          <w:szCs w:val="22"/>
                        </w:rPr>
                      </w:pPr>
                    </w:p>
                    <w:p w14:paraId="41115BC9" w14:textId="77777777" w:rsidR="006B58E4" w:rsidRPr="0038728B" w:rsidRDefault="006B58E4" w:rsidP="006B58E4">
                      <w:pPr>
                        <w:rPr>
                          <w:sz w:val="22"/>
                          <w:szCs w:val="22"/>
                        </w:rPr>
                      </w:pPr>
                      <w:r w:rsidRPr="0038728B">
                        <w:rPr>
                          <w:sz w:val="22"/>
                          <w:szCs w:val="22"/>
                        </w:rPr>
                        <w:t xml:space="preserve">“This </w:t>
                      </w:r>
                      <w:proofErr w:type="gramStart"/>
                      <w:r w:rsidRPr="0038728B">
                        <w:rPr>
                          <w:sz w:val="22"/>
                          <w:szCs w:val="22"/>
                        </w:rPr>
                        <w:t>is a reflection of</w:t>
                      </w:r>
                      <w:proofErr w:type="gramEnd"/>
                      <w:r w:rsidRPr="0038728B">
                        <w:rPr>
                          <w:sz w:val="22"/>
                          <w:szCs w:val="22"/>
                        </w:rPr>
                        <w:t xml:space="preserve"> how much we value the job they do to support our most vulnerable residents and I would urge anyone in the industry who is facing financial hardship to apply.</w:t>
                      </w:r>
                    </w:p>
                  </w:txbxContent>
                </v:textbox>
                <w10:anchorlock/>
              </v:rect>
            </w:pict>
          </mc:Fallback>
        </mc:AlternateContent>
      </w:r>
      <w:r>
        <w:rPr>
          <w:color w:val="76923C" w:themeColor="accent3" w:themeShade="BF"/>
        </w:rPr>
        <w:tab/>
      </w:r>
    </w:p>
    <w:p w14:paraId="6870F011" w14:textId="77777777" w:rsidR="006B58E4" w:rsidRDefault="006B58E4" w:rsidP="00AB030F">
      <w:pPr>
        <w:rPr>
          <w:color w:val="76923C" w:themeColor="accent3" w:themeShade="BF"/>
        </w:rPr>
        <w:sectPr w:rsidR="006B58E4" w:rsidSect="006B58E4">
          <w:type w:val="continuous"/>
          <w:pgSz w:w="11906" w:h="16838"/>
          <w:pgMar w:top="1440" w:right="1440" w:bottom="1440" w:left="1440" w:header="708" w:footer="708" w:gutter="0"/>
          <w:cols w:num="2" w:space="708"/>
          <w:docGrid w:linePitch="360"/>
        </w:sectPr>
      </w:pPr>
    </w:p>
    <w:p w14:paraId="6B832817" w14:textId="466E1531" w:rsidR="00BC5439" w:rsidRDefault="0038728B" w:rsidP="006B58E4">
      <w:pPr>
        <w:jc w:val="center"/>
        <w:rPr>
          <w:color w:val="76923C" w:themeColor="accent3" w:themeShade="BF"/>
        </w:rPr>
      </w:pPr>
      <w:r>
        <w:rPr>
          <w:noProof/>
        </w:rPr>
        <mc:AlternateContent>
          <mc:Choice Requires="wps">
            <w:drawing>
              <wp:anchor distT="0" distB="0" distL="114300" distR="114300" simplePos="0" relativeHeight="251684352" behindDoc="1" locked="0" layoutInCell="1" allowOverlap="1" wp14:anchorId="1943EA75" wp14:editId="6A94BE0C">
                <wp:simplePos x="0" y="0"/>
                <wp:positionH relativeFrom="column">
                  <wp:posOffset>228600</wp:posOffset>
                </wp:positionH>
                <wp:positionV relativeFrom="paragraph">
                  <wp:posOffset>22860</wp:posOffset>
                </wp:positionV>
                <wp:extent cx="2279650" cy="1638300"/>
                <wp:effectExtent l="0" t="0" r="25400" b="228600"/>
                <wp:wrapTight wrapText="bothSides">
                  <wp:wrapPolygon edited="0">
                    <wp:start x="0" y="0"/>
                    <wp:lineTo x="0" y="21851"/>
                    <wp:lineTo x="5596" y="24112"/>
                    <wp:lineTo x="5776" y="24363"/>
                    <wp:lineTo x="6859" y="24363"/>
                    <wp:lineTo x="7040" y="24112"/>
                    <wp:lineTo x="21660" y="21851"/>
                    <wp:lineTo x="21660" y="0"/>
                    <wp:lineTo x="0" y="0"/>
                  </wp:wrapPolygon>
                </wp:wrapTight>
                <wp:docPr id="191871936" name="Speech Bubble: Rectangle 1918719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79650" cy="1638300"/>
                        </a:xfrm>
                        <a:prstGeom prst="wedgeRectCallou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05473F" w14:textId="77777777" w:rsidR="0038728B" w:rsidRPr="006B58E4" w:rsidRDefault="0038728B" w:rsidP="0038728B">
                            <w:pPr>
                              <w:jc w:val="center"/>
                              <w:rPr>
                                <w:sz w:val="22"/>
                                <w:szCs w:val="22"/>
                              </w:rPr>
                            </w:pPr>
                            <w:r w:rsidRPr="006B58E4">
                              <w:rPr>
                                <w:sz w:val="22"/>
                                <w:szCs w:val="22"/>
                              </w:rPr>
                              <w:t xml:space="preserve">“Everyone knew prices were going up but when my car broke </w:t>
                            </w:r>
                            <w:r w:rsidRPr="006B58E4">
                              <w:rPr>
                                <w:sz w:val="22"/>
                                <w:szCs w:val="22"/>
                              </w:rPr>
                              <w:t>down I was beginning to worry about how I was going to pay for it all. I just needed a bit of short-term help, to plug the gap.”</w:t>
                            </w:r>
                          </w:p>
                          <w:p w14:paraId="4A8B0BC3" w14:textId="77777777" w:rsidR="0038728B" w:rsidRPr="006B58E4" w:rsidRDefault="0038728B" w:rsidP="0038728B">
                            <w:pPr>
                              <w:jc w:val="center"/>
                              <w:rPr>
                                <w:sz w:val="22"/>
                                <w:szCs w:val="22"/>
                              </w:rPr>
                            </w:pPr>
                            <w:r w:rsidRPr="006B58E4">
                              <w:rPr>
                                <w:sz w:val="22"/>
                                <w:szCs w:val="22"/>
                              </w:rPr>
                              <w:t>Elena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43EA75" id="Speech Bubble: Rectangle 191871936" o:spid="_x0000_s1043" type="#_x0000_t61" alt="&quot;&quot;" style="position:absolute;left:0;text-align:left;margin-left:18pt;margin-top:1.8pt;width:179.5pt;height:129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" adj="6300,24300" fillcolor="#c2d69b [1942]" strokecolor="#243f60 [1604]" strokeweight="2pt">
                <v:textbox>
                  <w:txbxContent>
                    <w:p w14:paraId="2905473F" w14:textId="77777777" w:rsidR="0038728B" w:rsidRPr="006B58E4" w:rsidRDefault="0038728B" w:rsidP="0038728B">
                      <w:pPr>
                        <w:jc w:val="center"/>
                        <w:rPr>
                          <w:sz w:val="22"/>
                          <w:szCs w:val="22"/>
                        </w:rPr>
                      </w:pPr>
                      <w:r w:rsidRPr="006B58E4">
                        <w:rPr>
                          <w:sz w:val="22"/>
                          <w:szCs w:val="22"/>
                        </w:rPr>
                        <w:t xml:space="preserve">“Everyone knew prices were going up but when my car broke </w:t>
                      </w:r>
                      <w:proofErr w:type="gramStart"/>
                      <w:r w:rsidRPr="006B58E4">
                        <w:rPr>
                          <w:sz w:val="22"/>
                          <w:szCs w:val="22"/>
                        </w:rPr>
                        <w:t>down</w:t>
                      </w:r>
                      <w:proofErr w:type="gramEnd"/>
                      <w:r w:rsidRPr="006B58E4">
                        <w:rPr>
                          <w:sz w:val="22"/>
                          <w:szCs w:val="22"/>
                        </w:rPr>
                        <w:t xml:space="preserve"> I was beginning to worry about how I was going to pay for it all. I just needed a bit of short-term help, to plug the gap.”</w:t>
                      </w:r>
                    </w:p>
                    <w:p w14:paraId="4A8B0BC3" w14:textId="77777777" w:rsidR="0038728B" w:rsidRPr="006B58E4" w:rsidRDefault="0038728B" w:rsidP="0038728B">
                      <w:pPr>
                        <w:jc w:val="center"/>
                        <w:rPr>
                          <w:sz w:val="22"/>
                          <w:szCs w:val="22"/>
                        </w:rPr>
                      </w:pPr>
                      <w:r w:rsidRPr="006B58E4">
                        <w:rPr>
                          <w:sz w:val="22"/>
                          <w:szCs w:val="22"/>
                        </w:rPr>
                        <w:t>Elena</w:t>
                      </w:r>
                    </w:p>
                  </w:txbxContent>
                </v:textbox>
                <w10:wrap type="tight"/>
              </v:shape>
            </w:pict>
          </mc:Fallback>
        </mc:AlternateContent>
      </w:r>
      <w:r>
        <w:rPr>
          <w:noProof/>
        </w:rPr>
        <mc:AlternateContent>
          <mc:Choice Requires="wps">
            <w:drawing>
              <wp:anchor distT="0" distB="0" distL="114300" distR="114300" simplePos="0" relativeHeight="251683328" behindDoc="0" locked="0" layoutInCell="1" allowOverlap="1" wp14:anchorId="5D072BC3" wp14:editId="2C45D3CB">
                <wp:simplePos x="0" y="0"/>
                <wp:positionH relativeFrom="column">
                  <wp:posOffset>2794000</wp:posOffset>
                </wp:positionH>
                <wp:positionV relativeFrom="paragraph">
                  <wp:posOffset>291465</wp:posOffset>
                </wp:positionV>
                <wp:extent cx="3435350" cy="2089150"/>
                <wp:effectExtent l="76200" t="57150" r="69850" b="10160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35350" cy="2089150"/>
                        </a:xfrm>
                        <a:prstGeom prst="rect">
                          <a:avLst/>
                        </a:prstGeom>
                      </wps:spPr>
                      <wps:style>
                        <a:lnRef idx="3">
                          <a:schemeClr val="lt1"/>
                        </a:lnRef>
                        <a:fillRef idx="1">
                          <a:schemeClr val="accent5"/>
                        </a:fillRef>
                        <a:effectRef idx="1">
                          <a:schemeClr val="accent5"/>
                        </a:effectRef>
                        <a:fontRef idx="minor">
                          <a:schemeClr val="lt1"/>
                        </a:fontRef>
                      </wps:style>
                      <wps:txbx>
                        <w:txbxContent>
                          <w:p w14:paraId="62048013" w14:textId="77777777" w:rsidR="0038728B" w:rsidRPr="0038728B" w:rsidRDefault="0038728B" w:rsidP="0038728B">
                            <w:pPr>
                              <w:pStyle w:val="ListParagraph"/>
                              <w:ind w:left="0"/>
                              <w:rPr>
                                <w:rFonts w:ascii="Arial" w:hAnsi="Arial" w:cs="Arial"/>
                                <w:sz w:val="22"/>
                                <w:szCs w:val="22"/>
                              </w:rPr>
                            </w:pPr>
                            <w:r w:rsidRPr="0038728B">
                              <w:rPr>
                                <w:rFonts w:ascii="Arial" w:hAnsi="Arial" w:cs="Arial"/>
                                <w:sz w:val="22"/>
                                <w:szCs w:val="22"/>
                              </w:rPr>
                              <w:t>Even better next year:</w:t>
                            </w:r>
                          </w:p>
                          <w:p w14:paraId="61B2398F" w14:textId="77777777" w:rsidR="0038728B" w:rsidRPr="0038728B" w:rsidRDefault="0038728B" w:rsidP="0038728B">
                            <w:pPr>
                              <w:pStyle w:val="ListParagraph"/>
                              <w:ind w:left="0"/>
                              <w:rPr>
                                <w:rFonts w:ascii="Arial" w:hAnsi="Arial" w:cs="Arial"/>
                                <w:sz w:val="22"/>
                                <w:szCs w:val="22"/>
                              </w:rPr>
                            </w:pPr>
                          </w:p>
                          <w:p w14:paraId="0D5708EE" w14:textId="77777777" w:rsidR="0038728B" w:rsidRPr="0038728B" w:rsidRDefault="0038728B" w:rsidP="0038728B">
                            <w:pPr>
                              <w:rPr>
                                <w:sz w:val="22"/>
                                <w:szCs w:val="22"/>
                              </w:rPr>
                            </w:pPr>
                            <w:r w:rsidRPr="0038728B">
                              <w:rPr>
                                <w:sz w:val="22"/>
                                <w:szCs w:val="22"/>
                              </w:rPr>
                              <w:t>We are launching a new website aimed at bringing more people to caring positions in Oxfordshire</w:t>
                            </w:r>
                            <w:r w:rsidRPr="0038728B">
                              <w:rPr>
                                <w:sz w:val="22"/>
                                <w:szCs w:val="22"/>
                              </w:rPr>
                              <w:t>.  We are developing the site in partnership with Oxfordshire Association of Care Providers (OACP), and it will highlight the broad range of jobs available in the care sector as well as providing a free platform for care providers to advertise any opportunities they have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72BC3" id="Rectangle 2" o:spid="_x0000_s1044" alt="&quot;&quot;" style="position:absolute;left:0;text-align:left;margin-left:220pt;margin-top:22.95pt;width:270.5pt;height:16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" fillcolor="#4bacc6 [3208]" strokecolor="white [3201]" strokeweight="3pt">
                <v:shadow on="t" color="black" opacity="24903f" origin=",.5" offset="0,.55556mm"/>
                <v:textbox>
                  <w:txbxContent>
                    <w:p w14:paraId="62048013" w14:textId="77777777" w:rsidR="0038728B" w:rsidRPr="0038728B" w:rsidRDefault="0038728B" w:rsidP="0038728B">
                      <w:pPr>
                        <w:pStyle w:val="ListParagraph"/>
                        <w:ind w:left="0"/>
                        <w:rPr>
                          <w:rFonts w:ascii="Arial" w:hAnsi="Arial" w:cs="Arial"/>
                          <w:sz w:val="22"/>
                          <w:szCs w:val="22"/>
                        </w:rPr>
                      </w:pPr>
                      <w:r w:rsidRPr="0038728B">
                        <w:rPr>
                          <w:rFonts w:ascii="Arial" w:hAnsi="Arial" w:cs="Arial"/>
                          <w:sz w:val="22"/>
                          <w:szCs w:val="22"/>
                        </w:rPr>
                        <w:t>Even better next year:</w:t>
                      </w:r>
                    </w:p>
                    <w:p w14:paraId="61B2398F" w14:textId="77777777" w:rsidR="0038728B" w:rsidRPr="0038728B" w:rsidRDefault="0038728B" w:rsidP="0038728B">
                      <w:pPr>
                        <w:pStyle w:val="ListParagraph"/>
                        <w:ind w:left="0"/>
                        <w:rPr>
                          <w:rFonts w:ascii="Arial" w:hAnsi="Arial" w:cs="Arial"/>
                          <w:sz w:val="22"/>
                          <w:szCs w:val="22"/>
                        </w:rPr>
                      </w:pPr>
                    </w:p>
                    <w:p w14:paraId="0D5708EE" w14:textId="77777777" w:rsidR="0038728B" w:rsidRPr="0038728B" w:rsidRDefault="0038728B" w:rsidP="0038728B">
                      <w:pPr>
                        <w:rPr>
                          <w:sz w:val="22"/>
                          <w:szCs w:val="22"/>
                        </w:rPr>
                      </w:pPr>
                      <w:r w:rsidRPr="0038728B">
                        <w:rPr>
                          <w:sz w:val="22"/>
                          <w:szCs w:val="22"/>
                        </w:rPr>
                        <w:t>We are launching a new website aimed at bringing more people to caring positions in Oxfordshire</w:t>
                      </w:r>
                      <w:proofErr w:type="gramStart"/>
                      <w:r w:rsidRPr="0038728B">
                        <w:rPr>
                          <w:sz w:val="22"/>
                          <w:szCs w:val="22"/>
                        </w:rPr>
                        <w:t xml:space="preserve">.  </w:t>
                      </w:r>
                      <w:proofErr w:type="gramEnd"/>
                      <w:r w:rsidRPr="0038728B">
                        <w:rPr>
                          <w:sz w:val="22"/>
                          <w:szCs w:val="22"/>
                        </w:rPr>
                        <w:t>We are developing the site in partnership with Oxfordshire Association of Care Providers (OACP), and it will highlight the broad range of jobs available in the care sector as well as providing a free platform for care providers to advertise any opportunities they have available.</w:t>
                      </w:r>
                    </w:p>
                  </w:txbxContent>
                </v:textbox>
              </v:rect>
            </w:pict>
          </mc:Fallback>
        </mc:AlternateContent>
      </w:r>
    </w:p>
    <w:sectPr w:rsidR="00BC5439" w:rsidSect="006B58E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336132" w14:textId="77777777" w:rsidR="007F525D" w:rsidRDefault="007F525D" w:rsidP="007E4210">
      <w:r>
        <w:separator/>
      </w:r>
    </w:p>
  </w:endnote>
  <w:endnote w:type="continuationSeparator" w:id="0">
    <w:p w14:paraId="2ADCBFE4" w14:textId="77777777" w:rsidR="007F525D" w:rsidRDefault="007F525D" w:rsidP="007E4210">
      <w:r>
        <w:continuationSeparator/>
      </w:r>
    </w:p>
  </w:endnote>
  <w:endnote w:type="continuationNotice" w:id="1">
    <w:p w14:paraId="155351E0" w14:textId="77777777" w:rsidR="00064566" w:rsidRDefault="000645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BA8C3" w14:textId="77777777" w:rsidR="00D74DC3" w:rsidRDefault="00D74DC3">
    <w:pPr>
      <w:pStyle w:val="Footer"/>
      <w:jc w:val="center"/>
    </w:pPr>
  </w:p>
  <w:p w14:paraId="01F6070D" w14:textId="77777777" w:rsidR="00D74DC3" w:rsidRDefault="00D74D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9888539"/>
      <w:docPartObj>
        <w:docPartGallery w:val="Page Numbers (Bottom of Page)"/>
        <w:docPartUnique/>
      </w:docPartObj>
    </w:sdtPr>
    <w:sdtEndPr>
      <w:rPr>
        <w:noProof/>
      </w:rPr>
    </w:sdtEndPr>
    <w:sdtContent>
      <w:p w14:paraId="03839625" w14:textId="77777777" w:rsidR="00FE33FE" w:rsidRDefault="00FE33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23B2E0" w14:textId="77777777" w:rsidR="00FE33FE" w:rsidRDefault="00FE33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85C9F9" w14:textId="77777777" w:rsidR="007F525D" w:rsidRDefault="007F525D" w:rsidP="007E4210">
      <w:r>
        <w:separator/>
      </w:r>
    </w:p>
  </w:footnote>
  <w:footnote w:type="continuationSeparator" w:id="0">
    <w:p w14:paraId="2E4C943E" w14:textId="77777777" w:rsidR="007F525D" w:rsidRDefault="007F525D" w:rsidP="007E4210">
      <w:r>
        <w:continuationSeparator/>
      </w:r>
    </w:p>
  </w:footnote>
  <w:footnote w:type="continuationNotice" w:id="1">
    <w:p w14:paraId="078C4FDF" w14:textId="77777777" w:rsidR="00064566" w:rsidRDefault="000645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B101C"/>
    <w:multiLevelType w:val="hybridMultilevel"/>
    <w:tmpl w:val="4C106FFA"/>
    <w:lvl w:ilvl="0" w:tplc="6558576C">
      <w:start w:val="1"/>
      <w:numFmt w:val="bullet"/>
      <w:lvlText w:val=""/>
      <w:lvlJc w:val="left"/>
      <w:pPr>
        <w:tabs>
          <w:tab w:val="num" w:pos="720"/>
        </w:tabs>
        <w:ind w:left="720" w:hanging="360"/>
      </w:pPr>
      <w:rPr>
        <w:rFonts w:ascii="Symbol" w:hAnsi="Symbol" w:hint="default"/>
      </w:rPr>
    </w:lvl>
    <w:lvl w:ilvl="1" w:tplc="5A04AD6E" w:tentative="1">
      <w:start w:val="1"/>
      <w:numFmt w:val="bullet"/>
      <w:lvlText w:val=""/>
      <w:lvlJc w:val="left"/>
      <w:pPr>
        <w:tabs>
          <w:tab w:val="num" w:pos="1440"/>
        </w:tabs>
        <w:ind w:left="1440" w:hanging="360"/>
      </w:pPr>
      <w:rPr>
        <w:rFonts w:ascii="Symbol" w:hAnsi="Symbol" w:hint="default"/>
      </w:rPr>
    </w:lvl>
    <w:lvl w:ilvl="2" w:tplc="0204AFB2" w:tentative="1">
      <w:start w:val="1"/>
      <w:numFmt w:val="bullet"/>
      <w:lvlText w:val=""/>
      <w:lvlJc w:val="left"/>
      <w:pPr>
        <w:tabs>
          <w:tab w:val="num" w:pos="2160"/>
        </w:tabs>
        <w:ind w:left="2160" w:hanging="360"/>
      </w:pPr>
      <w:rPr>
        <w:rFonts w:ascii="Symbol" w:hAnsi="Symbol" w:hint="default"/>
      </w:rPr>
    </w:lvl>
    <w:lvl w:ilvl="3" w:tplc="CC14937E" w:tentative="1">
      <w:start w:val="1"/>
      <w:numFmt w:val="bullet"/>
      <w:lvlText w:val=""/>
      <w:lvlJc w:val="left"/>
      <w:pPr>
        <w:tabs>
          <w:tab w:val="num" w:pos="2880"/>
        </w:tabs>
        <w:ind w:left="2880" w:hanging="360"/>
      </w:pPr>
      <w:rPr>
        <w:rFonts w:ascii="Symbol" w:hAnsi="Symbol" w:hint="default"/>
      </w:rPr>
    </w:lvl>
    <w:lvl w:ilvl="4" w:tplc="F1DAD418" w:tentative="1">
      <w:start w:val="1"/>
      <w:numFmt w:val="bullet"/>
      <w:lvlText w:val=""/>
      <w:lvlJc w:val="left"/>
      <w:pPr>
        <w:tabs>
          <w:tab w:val="num" w:pos="3600"/>
        </w:tabs>
        <w:ind w:left="3600" w:hanging="360"/>
      </w:pPr>
      <w:rPr>
        <w:rFonts w:ascii="Symbol" w:hAnsi="Symbol" w:hint="default"/>
      </w:rPr>
    </w:lvl>
    <w:lvl w:ilvl="5" w:tplc="2730D55A" w:tentative="1">
      <w:start w:val="1"/>
      <w:numFmt w:val="bullet"/>
      <w:lvlText w:val=""/>
      <w:lvlJc w:val="left"/>
      <w:pPr>
        <w:tabs>
          <w:tab w:val="num" w:pos="4320"/>
        </w:tabs>
        <w:ind w:left="4320" w:hanging="360"/>
      </w:pPr>
      <w:rPr>
        <w:rFonts w:ascii="Symbol" w:hAnsi="Symbol" w:hint="default"/>
      </w:rPr>
    </w:lvl>
    <w:lvl w:ilvl="6" w:tplc="67243820" w:tentative="1">
      <w:start w:val="1"/>
      <w:numFmt w:val="bullet"/>
      <w:lvlText w:val=""/>
      <w:lvlJc w:val="left"/>
      <w:pPr>
        <w:tabs>
          <w:tab w:val="num" w:pos="5040"/>
        </w:tabs>
        <w:ind w:left="5040" w:hanging="360"/>
      </w:pPr>
      <w:rPr>
        <w:rFonts w:ascii="Symbol" w:hAnsi="Symbol" w:hint="default"/>
      </w:rPr>
    </w:lvl>
    <w:lvl w:ilvl="7" w:tplc="725E0E20" w:tentative="1">
      <w:start w:val="1"/>
      <w:numFmt w:val="bullet"/>
      <w:lvlText w:val=""/>
      <w:lvlJc w:val="left"/>
      <w:pPr>
        <w:tabs>
          <w:tab w:val="num" w:pos="5760"/>
        </w:tabs>
        <w:ind w:left="5760" w:hanging="360"/>
      </w:pPr>
      <w:rPr>
        <w:rFonts w:ascii="Symbol" w:hAnsi="Symbol" w:hint="default"/>
      </w:rPr>
    </w:lvl>
    <w:lvl w:ilvl="8" w:tplc="32544E6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47F212A"/>
    <w:multiLevelType w:val="hybridMultilevel"/>
    <w:tmpl w:val="F9CC8B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0D6DC5"/>
    <w:multiLevelType w:val="hybridMultilevel"/>
    <w:tmpl w:val="EC1C7E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53C16"/>
    <w:multiLevelType w:val="hybridMultilevel"/>
    <w:tmpl w:val="94A4D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9C4943"/>
    <w:multiLevelType w:val="hybridMultilevel"/>
    <w:tmpl w:val="A40867F0"/>
    <w:lvl w:ilvl="0" w:tplc="C53C0A3C">
      <w:start w:val="1"/>
      <w:numFmt w:val="bullet"/>
      <w:lvlText w:val="•"/>
      <w:lvlJc w:val="left"/>
      <w:pPr>
        <w:tabs>
          <w:tab w:val="num" w:pos="720"/>
        </w:tabs>
        <w:ind w:left="720" w:hanging="360"/>
      </w:pPr>
      <w:rPr>
        <w:rFonts w:ascii="Arial" w:hAnsi="Arial" w:hint="default"/>
      </w:rPr>
    </w:lvl>
    <w:lvl w:ilvl="1" w:tplc="24B0C756" w:tentative="1">
      <w:start w:val="1"/>
      <w:numFmt w:val="bullet"/>
      <w:lvlText w:val="•"/>
      <w:lvlJc w:val="left"/>
      <w:pPr>
        <w:tabs>
          <w:tab w:val="num" w:pos="1440"/>
        </w:tabs>
        <w:ind w:left="1440" w:hanging="360"/>
      </w:pPr>
      <w:rPr>
        <w:rFonts w:ascii="Arial" w:hAnsi="Arial" w:hint="default"/>
      </w:rPr>
    </w:lvl>
    <w:lvl w:ilvl="2" w:tplc="E424F5D8" w:tentative="1">
      <w:start w:val="1"/>
      <w:numFmt w:val="bullet"/>
      <w:lvlText w:val="•"/>
      <w:lvlJc w:val="left"/>
      <w:pPr>
        <w:tabs>
          <w:tab w:val="num" w:pos="2160"/>
        </w:tabs>
        <w:ind w:left="2160" w:hanging="360"/>
      </w:pPr>
      <w:rPr>
        <w:rFonts w:ascii="Arial" w:hAnsi="Arial" w:hint="default"/>
      </w:rPr>
    </w:lvl>
    <w:lvl w:ilvl="3" w:tplc="2592B96C" w:tentative="1">
      <w:start w:val="1"/>
      <w:numFmt w:val="bullet"/>
      <w:lvlText w:val="•"/>
      <w:lvlJc w:val="left"/>
      <w:pPr>
        <w:tabs>
          <w:tab w:val="num" w:pos="2880"/>
        </w:tabs>
        <w:ind w:left="2880" w:hanging="360"/>
      </w:pPr>
      <w:rPr>
        <w:rFonts w:ascii="Arial" w:hAnsi="Arial" w:hint="default"/>
      </w:rPr>
    </w:lvl>
    <w:lvl w:ilvl="4" w:tplc="1D6E54CA" w:tentative="1">
      <w:start w:val="1"/>
      <w:numFmt w:val="bullet"/>
      <w:lvlText w:val="•"/>
      <w:lvlJc w:val="left"/>
      <w:pPr>
        <w:tabs>
          <w:tab w:val="num" w:pos="3600"/>
        </w:tabs>
        <w:ind w:left="3600" w:hanging="360"/>
      </w:pPr>
      <w:rPr>
        <w:rFonts w:ascii="Arial" w:hAnsi="Arial" w:hint="default"/>
      </w:rPr>
    </w:lvl>
    <w:lvl w:ilvl="5" w:tplc="35C657E2" w:tentative="1">
      <w:start w:val="1"/>
      <w:numFmt w:val="bullet"/>
      <w:lvlText w:val="•"/>
      <w:lvlJc w:val="left"/>
      <w:pPr>
        <w:tabs>
          <w:tab w:val="num" w:pos="4320"/>
        </w:tabs>
        <w:ind w:left="4320" w:hanging="360"/>
      </w:pPr>
      <w:rPr>
        <w:rFonts w:ascii="Arial" w:hAnsi="Arial" w:hint="default"/>
      </w:rPr>
    </w:lvl>
    <w:lvl w:ilvl="6" w:tplc="042AFC82" w:tentative="1">
      <w:start w:val="1"/>
      <w:numFmt w:val="bullet"/>
      <w:lvlText w:val="•"/>
      <w:lvlJc w:val="left"/>
      <w:pPr>
        <w:tabs>
          <w:tab w:val="num" w:pos="5040"/>
        </w:tabs>
        <w:ind w:left="5040" w:hanging="360"/>
      </w:pPr>
      <w:rPr>
        <w:rFonts w:ascii="Arial" w:hAnsi="Arial" w:hint="default"/>
      </w:rPr>
    </w:lvl>
    <w:lvl w:ilvl="7" w:tplc="BA362DCC" w:tentative="1">
      <w:start w:val="1"/>
      <w:numFmt w:val="bullet"/>
      <w:lvlText w:val="•"/>
      <w:lvlJc w:val="left"/>
      <w:pPr>
        <w:tabs>
          <w:tab w:val="num" w:pos="5760"/>
        </w:tabs>
        <w:ind w:left="5760" w:hanging="360"/>
      </w:pPr>
      <w:rPr>
        <w:rFonts w:ascii="Arial" w:hAnsi="Arial" w:hint="default"/>
      </w:rPr>
    </w:lvl>
    <w:lvl w:ilvl="8" w:tplc="70B8C3E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717828"/>
    <w:multiLevelType w:val="hybridMultilevel"/>
    <w:tmpl w:val="F65CC460"/>
    <w:lvl w:ilvl="0" w:tplc="4F1C64B8">
      <w:start w:val="1"/>
      <w:numFmt w:val="bullet"/>
      <w:lvlText w:val=""/>
      <w:lvlJc w:val="left"/>
      <w:pPr>
        <w:tabs>
          <w:tab w:val="num" w:pos="720"/>
        </w:tabs>
        <w:ind w:left="720" w:hanging="360"/>
      </w:pPr>
      <w:rPr>
        <w:rFonts w:ascii="Symbol" w:hAnsi="Symbol" w:hint="default"/>
      </w:rPr>
    </w:lvl>
    <w:lvl w:ilvl="1" w:tplc="47A616BE" w:tentative="1">
      <w:start w:val="1"/>
      <w:numFmt w:val="bullet"/>
      <w:lvlText w:val=""/>
      <w:lvlJc w:val="left"/>
      <w:pPr>
        <w:tabs>
          <w:tab w:val="num" w:pos="1440"/>
        </w:tabs>
        <w:ind w:left="1440" w:hanging="360"/>
      </w:pPr>
      <w:rPr>
        <w:rFonts w:ascii="Symbol" w:hAnsi="Symbol" w:hint="default"/>
      </w:rPr>
    </w:lvl>
    <w:lvl w:ilvl="2" w:tplc="C9B4A5A2" w:tentative="1">
      <w:start w:val="1"/>
      <w:numFmt w:val="bullet"/>
      <w:lvlText w:val=""/>
      <w:lvlJc w:val="left"/>
      <w:pPr>
        <w:tabs>
          <w:tab w:val="num" w:pos="2160"/>
        </w:tabs>
        <w:ind w:left="2160" w:hanging="360"/>
      </w:pPr>
      <w:rPr>
        <w:rFonts w:ascii="Symbol" w:hAnsi="Symbol" w:hint="default"/>
      </w:rPr>
    </w:lvl>
    <w:lvl w:ilvl="3" w:tplc="D7927EAE" w:tentative="1">
      <w:start w:val="1"/>
      <w:numFmt w:val="bullet"/>
      <w:lvlText w:val=""/>
      <w:lvlJc w:val="left"/>
      <w:pPr>
        <w:tabs>
          <w:tab w:val="num" w:pos="2880"/>
        </w:tabs>
        <w:ind w:left="2880" w:hanging="360"/>
      </w:pPr>
      <w:rPr>
        <w:rFonts w:ascii="Symbol" w:hAnsi="Symbol" w:hint="default"/>
      </w:rPr>
    </w:lvl>
    <w:lvl w:ilvl="4" w:tplc="55260966" w:tentative="1">
      <w:start w:val="1"/>
      <w:numFmt w:val="bullet"/>
      <w:lvlText w:val=""/>
      <w:lvlJc w:val="left"/>
      <w:pPr>
        <w:tabs>
          <w:tab w:val="num" w:pos="3600"/>
        </w:tabs>
        <w:ind w:left="3600" w:hanging="360"/>
      </w:pPr>
      <w:rPr>
        <w:rFonts w:ascii="Symbol" w:hAnsi="Symbol" w:hint="default"/>
      </w:rPr>
    </w:lvl>
    <w:lvl w:ilvl="5" w:tplc="1018E6CA" w:tentative="1">
      <w:start w:val="1"/>
      <w:numFmt w:val="bullet"/>
      <w:lvlText w:val=""/>
      <w:lvlJc w:val="left"/>
      <w:pPr>
        <w:tabs>
          <w:tab w:val="num" w:pos="4320"/>
        </w:tabs>
        <w:ind w:left="4320" w:hanging="360"/>
      </w:pPr>
      <w:rPr>
        <w:rFonts w:ascii="Symbol" w:hAnsi="Symbol" w:hint="default"/>
      </w:rPr>
    </w:lvl>
    <w:lvl w:ilvl="6" w:tplc="81E0EA56" w:tentative="1">
      <w:start w:val="1"/>
      <w:numFmt w:val="bullet"/>
      <w:lvlText w:val=""/>
      <w:lvlJc w:val="left"/>
      <w:pPr>
        <w:tabs>
          <w:tab w:val="num" w:pos="5040"/>
        </w:tabs>
        <w:ind w:left="5040" w:hanging="360"/>
      </w:pPr>
      <w:rPr>
        <w:rFonts w:ascii="Symbol" w:hAnsi="Symbol" w:hint="default"/>
      </w:rPr>
    </w:lvl>
    <w:lvl w:ilvl="7" w:tplc="8ADED696" w:tentative="1">
      <w:start w:val="1"/>
      <w:numFmt w:val="bullet"/>
      <w:lvlText w:val=""/>
      <w:lvlJc w:val="left"/>
      <w:pPr>
        <w:tabs>
          <w:tab w:val="num" w:pos="5760"/>
        </w:tabs>
        <w:ind w:left="5760" w:hanging="360"/>
      </w:pPr>
      <w:rPr>
        <w:rFonts w:ascii="Symbol" w:hAnsi="Symbol" w:hint="default"/>
      </w:rPr>
    </w:lvl>
    <w:lvl w:ilvl="8" w:tplc="B01E1F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AD714C2"/>
    <w:multiLevelType w:val="hybridMultilevel"/>
    <w:tmpl w:val="0C8CBD14"/>
    <w:lvl w:ilvl="0" w:tplc="5C8239B8">
      <w:start w:val="1"/>
      <w:numFmt w:val="bullet"/>
      <w:lvlText w:val=""/>
      <w:lvlJc w:val="left"/>
      <w:pPr>
        <w:tabs>
          <w:tab w:val="num" w:pos="720"/>
        </w:tabs>
        <w:ind w:left="720" w:hanging="360"/>
      </w:pPr>
      <w:rPr>
        <w:rFonts w:ascii="Symbol" w:hAnsi="Symbol" w:hint="default"/>
      </w:rPr>
    </w:lvl>
    <w:lvl w:ilvl="1" w:tplc="B204C078" w:tentative="1">
      <w:start w:val="1"/>
      <w:numFmt w:val="bullet"/>
      <w:lvlText w:val=""/>
      <w:lvlJc w:val="left"/>
      <w:pPr>
        <w:tabs>
          <w:tab w:val="num" w:pos="1440"/>
        </w:tabs>
        <w:ind w:left="1440" w:hanging="360"/>
      </w:pPr>
      <w:rPr>
        <w:rFonts w:ascii="Symbol" w:hAnsi="Symbol" w:hint="default"/>
      </w:rPr>
    </w:lvl>
    <w:lvl w:ilvl="2" w:tplc="6F08DD48" w:tentative="1">
      <w:start w:val="1"/>
      <w:numFmt w:val="bullet"/>
      <w:lvlText w:val=""/>
      <w:lvlJc w:val="left"/>
      <w:pPr>
        <w:tabs>
          <w:tab w:val="num" w:pos="2160"/>
        </w:tabs>
        <w:ind w:left="2160" w:hanging="360"/>
      </w:pPr>
      <w:rPr>
        <w:rFonts w:ascii="Symbol" w:hAnsi="Symbol" w:hint="default"/>
      </w:rPr>
    </w:lvl>
    <w:lvl w:ilvl="3" w:tplc="D6E6EB30" w:tentative="1">
      <w:start w:val="1"/>
      <w:numFmt w:val="bullet"/>
      <w:lvlText w:val=""/>
      <w:lvlJc w:val="left"/>
      <w:pPr>
        <w:tabs>
          <w:tab w:val="num" w:pos="2880"/>
        </w:tabs>
        <w:ind w:left="2880" w:hanging="360"/>
      </w:pPr>
      <w:rPr>
        <w:rFonts w:ascii="Symbol" w:hAnsi="Symbol" w:hint="default"/>
      </w:rPr>
    </w:lvl>
    <w:lvl w:ilvl="4" w:tplc="2C1A256C" w:tentative="1">
      <w:start w:val="1"/>
      <w:numFmt w:val="bullet"/>
      <w:lvlText w:val=""/>
      <w:lvlJc w:val="left"/>
      <w:pPr>
        <w:tabs>
          <w:tab w:val="num" w:pos="3600"/>
        </w:tabs>
        <w:ind w:left="3600" w:hanging="360"/>
      </w:pPr>
      <w:rPr>
        <w:rFonts w:ascii="Symbol" w:hAnsi="Symbol" w:hint="default"/>
      </w:rPr>
    </w:lvl>
    <w:lvl w:ilvl="5" w:tplc="18748A60" w:tentative="1">
      <w:start w:val="1"/>
      <w:numFmt w:val="bullet"/>
      <w:lvlText w:val=""/>
      <w:lvlJc w:val="left"/>
      <w:pPr>
        <w:tabs>
          <w:tab w:val="num" w:pos="4320"/>
        </w:tabs>
        <w:ind w:left="4320" w:hanging="360"/>
      </w:pPr>
      <w:rPr>
        <w:rFonts w:ascii="Symbol" w:hAnsi="Symbol" w:hint="default"/>
      </w:rPr>
    </w:lvl>
    <w:lvl w:ilvl="6" w:tplc="FAC63DDA" w:tentative="1">
      <w:start w:val="1"/>
      <w:numFmt w:val="bullet"/>
      <w:lvlText w:val=""/>
      <w:lvlJc w:val="left"/>
      <w:pPr>
        <w:tabs>
          <w:tab w:val="num" w:pos="5040"/>
        </w:tabs>
        <w:ind w:left="5040" w:hanging="360"/>
      </w:pPr>
      <w:rPr>
        <w:rFonts w:ascii="Symbol" w:hAnsi="Symbol" w:hint="default"/>
      </w:rPr>
    </w:lvl>
    <w:lvl w:ilvl="7" w:tplc="29BA50CC" w:tentative="1">
      <w:start w:val="1"/>
      <w:numFmt w:val="bullet"/>
      <w:lvlText w:val=""/>
      <w:lvlJc w:val="left"/>
      <w:pPr>
        <w:tabs>
          <w:tab w:val="num" w:pos="5760"/>
        </w:tabs>
        <w:ind w:left="5760" w:hanging="360"/>
      </w:pPr>
      <w:rPr>
        <w:rFonts w:ascii="Symbol" w:hAnsi="Symbol" w:hint="default"/>
      </w:rPr>
    </w:lvl>
    <w:lvl w:ilvl="8" w:tplc="24A4E8E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CD501DC"/>
    <w:multiLevelType w:val="hybridMultilevel"/>
    <w:tmpl w:val="641AC9F4"/>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FFD1C02"/>
    <w:multiLevelType w:val="hybridMultilevel"/>
    <w:tmpl w:val="5FE2EC6C"/>
    <w:lvl w:ilvl="0" w:tplc="7924B50E">
      <w:start w:val="1"/>
      <w:numFmt w:val="bullet"/>
      <w:lvlText w:val=""/>
      <w:lvlJc w:val="left"/>
      <w:pPr>
        <w:tabs>
          <w:tab w:val="num" w:pos="720"/>
        </w:tabs>
        <w:ind w:left="720" w:hanging="360"/>
      </w:pPr>
      <w:rPr>
        <w:rFonts w:ascii="Symbol" w:hAnsi="Symbol" w:hint="default"/>
      </w:rPr>
    </w:lvl>
    <w:lvl w:ilvl="1" w:tplc="58E0FB4A" w:tentative="1">
      <w:start w:val="1"/>
      <w:numFmt w:val="bullet"/>
      <w:lvlText w:val=""/>
      <w:lvlJc w:val="left"/>
      <w:pPr>
        <w:tabs>
          <w:tab w:val="num" w:pos="1440"/>
        </w:tabs>
        <w:ind w:left="1440" w:hanging="360"/>
      </w:pPr>
      <w:rPr>
        <w:rFonts w:ascii="Symbol" w:hAnsi="Symbol" w:hint="default"/>
      </w:rPr>
    </w:lvl>
    <w:lvl w:ilvl="2" w:tplc="00D8C6BC" w:tentative="1">
      <w:start w:val="1"/>
      <w:numFmt w:val="bullet"/>
      <w:lvlText w:val=""/>
      <w:lvlJc w:val="left"/>
      <w:pPr>
        <w:tabs>
          <w:tab w:val="num" w:pos="2160"/>
        </w:tabs>
        <w:ind w:left="2160" w:hanging="360"/>
      </w:pPr>
      <w:rPr>
        <w:rFonts w:ascii="Symbol" w:hAnsi="Symbol" w:hint="default"/>
      </w:rPr>
    </w:lvl>
    <w:lvl w:ilvl="3" w:tplc="A37A0BF6" w:tentative="1">
      <w:start w:val="1"/>
      <w:numFmt w:val="bullet"/>
      <w:lvlText w:val=""/>
      <w:lvlJc w:val="left"/>
      <w:pPr>
        <w:tabs>
          <w:tab w:val="num" w:pos="2880"/>
        </w:tabs>
        <w:ind w:left="2880" w:hanging="360"/>
      </w:pPr>
      <w:rPr>
        <w:rFonts w:ascii="Symbol" w:hAnsi="Symbol" w:hint="default"/>
      </w:rPr>
    </w:lvl>
    <w:lvl w:ilvl="4" w:tplc="1A4635CE" w:tentative="1">
      <w:start w:val="1"/>
      <w:numFmt w:val="bullet"/>
      <w:lvlText w:val=""/>
      <w:lvlJc w:val="left"/>
      <w:pPr>
        <w:tabs>
          <w:tab w:val="num" w:pos="3600"/>
        </w:tabs>
        <w:ind w:left="3600" w:hanging="360"/>
      </w:pPr>
      <w:rPr>
        <w:rFonts w:ascii="Symbol" w:hAnsi="Symbol" w:hint="default"/>
      </w:rPr>
    </w:lvl>
    <w:lvl w:ilvl="5" w:tplc="8DBC0D46" w:tentative="1">
      <w:start w:val="1"/>
      <w:numFmt w:val="bullet"/>
      <w:lvlText w:val=""/>
      <w:lvlJc w:val="left"/>
      <w:pPr>
        <w:tabs>
          <w:tab w:val="num" w:pos="4320"/>
        </w:tabs>
        <w:ind w:left="4320" w:hanging="360"/>
      </w:pPr>
      <w:rPr>
        <w:rFonts w:ascii="Symbol" w:hAnsi="Symbol" w:hint="default"/>
      </w:rPr>
    </w:lvl>
    <w:lvl w:ilvl="6" w:tplc="9252C5BA" w:tentative="1">
      <w:start w:val="1"/>
      <w:numFmt w:val="bullet"/>
      <w:lvlText w:val=""/>
      <w:lvlJc w:val="left"/>
      <w:pPr>
        <w:tabs>
          <w:tab w:val="num" w:pos="5040"/>
        </w:tabs>
        <w:ind w:left="5040" w:hanging="360"/>
      </w:pPr>
      <w:rPr>
        <w:rFonts w:ascii="Symbol" w:hAnsi="Symbol" w:hint="default"/>
      </w:rPr>
    </w:lvl>
    <w:lvl w:ilvl="7" w:tplc="E9FACACA" w:tentative="1">
      <w:start w:val="1"/>
      <w:numFmt w:val="bullet"/>
      <w:lvlText w:val=""/>
      <w:lvlJc w:val="left"/>
      <w:pPr>
        <w:tabs>
          <w:tab w:val="num" w:pos="5760"/>
        </w:tabs>
        <w:ind w:left="5760" w:hanging="360"/>
      </w:pPr>
      <w:rPr>
        <w:rFonts w:ascii="Symbol" w:hAnsi="Symbol" w:hint="default"/>
      </w:rPr>
    </w:lvl>
    <w:lvl w:ilvl="8" w:tplc="4C46927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0A77C53"/>
    <w:multiLevelType w:val="hybridMultilevel"/>
    <w:tmpl w:val="8ED88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D2017E"/>
    <w:multiLevelType w:val="hybridMultilevel"/>
    <w:tmpl w:val="D8E20472"/>
    <w:lvl w:ilvl="0" w:tplc="CE088E9E">
      <w:start w:val="1"/>
      <w:numFmt w:val="bullet"/>
      <w:lvlText w:val=""/>
      <w:lvlJc w:val="left"/>
      <w:pPr>
        <w:tabs>
          <w:tab w:val="num" w:pos="720"/>
        </w:tabs>
        <w:ind w:left="720" w:hanging="360"/>
      </w:pPr>
      <w:rPr>
        <w:rFonts w:ascii="Symbol" w:hAnsi="Symbol" w:hint="default"/>
      </w:rPr>
    </w:lvl>
    <w:lvl w:ilvl="1" w:tplc="AD1A4326" w:tentative="1">
      <w:start w:val="1"/>
      <w:numFmt w:val="bullet"/>
      <w:lvlText w:val=""/>
      <w:lvlJc w:val="left"/>
      <w:pPr>
        <w:tabs>
          <w:tab w:val="num" w:pos="1440"/>
        </w:tabs>
        <w:ind w:left="1440" w:hanging="360"/>
      </w:pPr>
      <w:rPr>
        <w:rFonts w:ascii="Symbol" w:hAnsi="Symbol" w:hint="default"/>
      </w:rPr>
    </w:lvl>
    <w:lvl w:ilvl="2" w:tplc="7A0484D6" w:tentative="1">
      <w:start w:val="1"/>
      <w:numFmt w:val="bullet"/>
      <w:lvlText w:val=""/>
      <w:lvlJc w:val="left"/>
      <w:pPr>
        <w:tabs>
          <w:tab w:val="num" w:pos="2160"/>
        </w:tabs>
        <w:ind w:left="2160" w:hanging="360"/>
      </w:pPr>
      <w:rPr>
        <w:rFonts w:ascii="Symbol" w:hAnsi="Symbol" w:hint="default"/>
      </w:rPr>
    </w:lvl>
    <w:lvl w:ilvl="3" w:tplc="A53C8820" w:tentative="1">
      <w:start w:val="1"/>
      <w:numFmt w:val="bullet"/>
      <w:lvlText w:val=""/>
      <w:lvlJc w:val="left"/>
      <w:pPr>
        <w:tabs>
          <w:tab w:val="num" w:pos="2880"/>
        </w:tabs>
        <w:ind w:left="2880" w:hanging="360"/>
      </w:pPr>
      <w:rPr>
        <w:rFonts w:ascii="Symbol" w:hAnsi="Symbol" w:hint="default"/>
      </w:rPr>
    </w:lvl>
    <w:lvl w:ilvl="4" w:tplc="CFAA3F28" w:tentative="1">
      <w:start w:val="1"/>
      <w:numFmt w:val="bullet"/>
      <w:lvlText w:val=""/>
      <w:lvlJc w:val="left"/>
      <w:pPr>
        <w:tabs>
          <w:tab w:val="num" w:pos="3600"/>
        </w:tabs>
        <w:ind w:left="3600" w:hanging="360"/>
      </w:pPr>
      <w:rPr>
        <w:rFonts w:ascii="Symbol" w:hAnsi="Symbol" w:hint="default"/>
      </w:rPr>
    </w:lvl>
    <w:lvl w:ilvl="5" w:tplc="6DE8F44C" w:tentative="1">
      <w:start w:val="1"/>
      <w:numFmt w:val="bullet"/>
      <w:lvlText w:val=""/>
      <w:lvlJc w:val="left"/>
      <w:pPr>
        <w:tabs>
          <w:tab w:val="num" w:pos="4320"/>
        </w:tabs>
        <w:ind w:left="4320" w:hanging="360"/>
      </w:pPr>
      <w:rPr>
        <w:rFonts w:ascii="Symbol" w:hAnsi="Symbol" w:hint="default"/>
      </w:rPr>
    </w:lvl>
    <w:lvl w:ilvl="6" w:tplc="A872C5CE" w:tentative="1">
      <w:start w:val="1"/>
      <w:numFmt w:val="bullet"/>
      <w:lvlText w:val=""/>
      <w:lvlJc w:val="left"/>
      <w:pPr>
        <w:tabs>
          <w:tab w:val="num" w:pos="5040"/>
        </w:tabs>
        <w:ind w:left="5040" w:hanging="360"/>
      </w:pPr>
      <w:rPr>
        <w:rFonts w:ascii="Symbol" w:hAnsi="Symbol" w:hint="default"/>
      </w:rPr>
    </w:lvl>
    <w:lvl w:ilvl="7" w:tplc="0EF2C30A" w:tentative="1">
      <w:start w:val="1"/>
      <w:numFmt w:val="bullet"/>
      <w:lvlText w:val=""/>
      <w:lvlJc w:val="left"/>
      <w:pPr>
        <w:tabs>
          <w:tab w:val="num" w:pos="5760"/>
        </w:tabs>
        <w:ind w:left="5760" w:hanging="360"/>
      </w:pPr>
      <w:rPr>
        <w:rFonts w:ascii="Symbol" w:hAnsi="Symbol" w:hint="default"/>
      </w:rPr>
    </w:lvl>
    <w:lvl w:ilvl="8" w:tplc="D8721E5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1034873"/>
    <w:multiLevelType w:val="hybridMultilevel"/>
    <w:tmpl w:val="6750FF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870BBA"/>
    <w:multiLevelType w:val="hybridMultilevel"/>
    <w:tmpl w:val="0D943F10"/>
    <w:lvl w:ilvl="0" w:tplc="A64C1B24">
      <w:start w:val="1"/>
      <w:numFmt w:val="bullet"/>
      <w:lvlText w:val="•"/>
      <w:lvlJc w:val="left"/>
      <w:pPr>
        <w:tabs>
          <w:tab w:val="num" w:pos="720"/>
        </w:tabs>
        <w:ind w:left="720" w:hanging="360"/>
      </w:pPr>
      <w:rPr>
        <w:rFonts w:ascii="Arial" w:hAnsi="Arial" w:hint="default"/>
      </w:rPr>
    </w:lvl>
    <w:lvl w:ilvl="1" w:tplc="8DBCE51A" w:tentative="1">
      <w:start w:val="1"/>
      <w:numFmt w:val="bullet"/>
      <w:lvlText w:val="•"/>
      <w:lvlJc w:val="left"/>
      <w:pPr>
        <w:tabs>
          <w:tab w:val="num" w:pos="1440"/>
        </w:tabs>
        <w:ind w:left="1440" w:hanging="360"/>
      </w:pPr>
      <w:rPr>
        <w:rFonts w:ascii="Arial" w:hAnsi="Arial" w:hint="default"/>
      </w:rPr>
    </w:lvl>
    <w:lvl w:ilvl="2" w:tplc="BBCAC632" w:tentative="1">
      <w:start w:val="1"/>
      <w:numFmt w:val="bullet"/>
      <w:lvlText w:val="•"/>
      <w:lvlJc w:val="left"/>
      <w:pPr>
        <w:tabs>
          <w:tab w:val="num" w:pos="2160"/>
        </w:tabs>
        <w:ind w:left="2160" w:hanging="360"/>
      </w:pPr>
      <w:rPr>
        <w:rFonts w:ascii="Arial" w:hAnsi="Arial" w:hint="default"/>
      </w:rPr>
    </w:lvl>
    <w:lvl w:ilvl="3" w:tplc="0A0A836A" w:tentative="1">
      <w:start w:val="1"/>
      <w:numFmt w:val="bullet"/>
      <w:lvlText w:val="•"/>
      <w:lvlJc w:val="left"/>
      <w:pPr>
        <w:tabs>
          <w:tab w:val="num" w:pos="2880"/>
        </w:tabs>
        <w:ind w:left="2880" w:hanging="360"/>
      </w:pPr>
      <w:rPr>
        <w:rFonts w:ascii="Arial" w:hAnsi="Arial" w:hint="default"/>
      </w:rPr>
    </w:lvl>
    <w:lvl w:ilvl="4" w:tplc="DE5CF3DE" w:tentative="1">
      <w:start w:val="1"/>
      <w:numFmt w:val="bullet"/>
      <w:lvlText w:val="•"/>
      <w:lvlJc w:val="left"/>
      <w:pPr>
        <w:tabs>
          <w:tab w:val="num" w:pos="3600"/>
        </w:tabs>
        <w:ind w:left="3600" w:hanging="360"/>
      </w:pPr>
      <w:rPr>
        <w:rFonts w:ascii="Arial" w:hAnsi="Arial" w:hint="default"/>
      </w:rPr>
    </w:lvl>
    <w:lvl w:ilvl="5" w:tplc="3DFC5F0C" w:tentative="1">
      <w:start w:val="1"/>
      <w:numFmt w:val="bullet"/>
      <w:lvlText w:val="•"/>
      <w:lvlJc w:val="left"/>
      <w:pPr>
        <w:tabs>
          <w:tab w:val="num" w:pos="4320"/>
        </w:tabs>
        <w:ind w:left="4320" w:hanging="360"/>
      </w:pPr>
      <w:rPr>
        <w:rFonts w:ascii="Arial" w:hAnsi="Arial" w:hint="default"/>
      </w:rPr>
    </w:lvl>
    <w:lvl w:ilvl="6" w:tplc="E3942D66" w:tentative="1">
      <w:start w:val="1"/>
      <w:numFmt w:val="bullet"/>
      <w:lvlText w:val="•"/>
      <w:lvlJc w:val="left"/>
      <w:pPr>
        <w:tabs>
          <w:tab w:val="num" w:pos="5040"/>
        </w:tabs>
        <w:ind w:left="5040" w:hanging="360"/>
      </w:pPr>
      <w:rPr>
        <w:rFonts w:ascii="Arial" w:hAnsi="Arial" w:hint="default"/>
      </w:rPr>
    </w:lvl>
    <w:lvl w:ilvl="7" w:tplc="038EA5BE" w:tentative="1">
      <w:start w:val="1"/>
      <w:numFmt w:val="bullet"/>
      <w:lvlText w:val="•"/>
      <w:lvlJc w:val="left"/>
      <w:pPr>
        <w:tabs>
          <w:tab w:val="num" w:pos="5760"/>
        </w:tabs>
        <w:ind w:left="5760" w:hanging="360"/>
      </w:pPr>
      <w:rPr>
        <w:rFonts w:ascii="Arial" w:hAnsi="Arial" w:hint="default"/>
      </w:rPr>
    </w:lvl>
    <w:lvl w:ilvl="8" w:tplc="DF6CD8C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1DE286E"/>
    <w:multiLevelType w:val="hybridMultilevel"/>
    <w:tmpl w:val="6514236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162544CB"/>
    <w:multiLevelType w:val="hybridMultilevel"/>
    <w:tmpl w:val="C3B8111C"/>
    <w:lvl w:ilvl="0" w:tplc="9E048230">
      <w:start w:val="1"/>
      <w:numFmt w:val="bullet"/>
      <w:lvlText w:val=""/>
      <w:lvlJc w:val="left"/>
      <w:pPr>
        <w:tabs>
          <w:tab w:val="num" w:pos="720"/>
        </w:tabs>
        <w:ind w:left="720" w:hanging="360"/>
      </w:pPr>
      <w:rPr>
        <w:rFonts w:ascii="Symbol" w:hAnsi="Symbol" w:hint="default"/>
      </w:rPr>
    </w:lvl>
    <w:lvl w:ilvl="1" w:tplc="0172D21E" w:tentative="1">
      <w:start w:val="1"/>
      <w:numFmt w:val="bullet"/>
      <w:lvlText w:val=""/>
      <w:lvlJc w:val="left"/>
      <w:pPr>
        <w:tabs>
          <w:tab w:val="num" w:pos="1440"/>
        </w:tabs>
        <w:ind w:left="1440" w:hanging="360"/>
      </w:pPr>
      <w:rPr>
        <w:rFonts w:ascii="Symbol" w:hAnsi="Symbol" w:hint="default"/>
      </w:rPr>
    </w:lvl>
    <w:lvl w:ilvl="2" w:tplc="40DC876E" w:tentative="1">
      <w:start w:val="1"/>
      <w:numFmt w:val="bullet"/>
      <w:lvlText w:val=""/>
      <w:lvlJc w:val="left"/>
      <w:pPr>
        <w:tabs>
          <w:tab w:val="num" w:pos="2160"/>
        </w:tabs>
        <w:ind w:left="2160" w:hanging="360"/>
      </w:pPr>
      <w:rPr>
        <w:rFonts w:ascii="Symbol" w:hAnsi="Symbol" w:hint="default"/>
      </w:rPr>
    </w:lvl>
    <w:lvl w:ilvl="3" w:tplc="18C80298" w:tentative="1">
      <w:start w:val="1"/>
      <w:numFmt w:val="bullet"/>
      <w:lvlText w:val=""/>
      <w:lvlJc w:val="left"/>
      <w:pPr>
        <w:tabs>
          <w:tab w:val="num" w:pos="2880"/>
        </w:tabs>
        <w:ind w:left="2880" w:hanging="360"/>
      </w:pPr>
      <w:rPr>
        <w:rFonts w:ascii="Symbol" w:hAnsi="Symbol" w:hint="default"/>
      </w:rPr>
    </w:lvl>
    <w:lvl w:ilvl="4" w:tplc="C4DE021E" w:tentative="1">
      <w:start w:val="1"/>
      <w:numFmt w:val="bullet"/>
      <w:lvlText w:val=""/>
      <w:lvlJc w:val="left"/>
      <w:pPr>
        <w:tabs>
          <w:tab w:val="num" w:pos="3600"/>
        </w:tabs>
        <w:ind w:left="3600" w:hanging="360"/>
      </w:pPr>
      <w:rPr>
        <w:rFonts w:ascii="Symbol" w:hAnsi="Symbol" w:hint="default"/>
      </w:rPr>
    </w:lvl>
    <w:lvl w:ilvl="5" w:tplc="BAAE3066" w:tentative="1">
      <w:start w:val="1"/>
      <w:numFmt w:val="bullet"/>
      <w:lvlText w:val=""/>
      <w:lvlJc w:val="left"/>
      <w:pPr>
        <w:tabs>
          <w:tab w:val="num" w:pos="4320"/>
        </w:tabs>
        <w:ind w:left="4320" w:hanging="360"/>
      </w:pPr>
      <w:rPr>
        <w:rFonts w:ascii="Symbol" w:hAnsi="Symbol" w:hint="default"/>
      </w:rPr>
    </w:lvl>
    <w:lvl w:ilvl="6" w:tplc="2752F416" w:tentative="1">
      <w:start w:val="1"/>
      <w:numFmt w:val="bullet"/>
      <w:lvlText w:val=""/>
      <w:lvlJc w:val="left"/>
      <w:pPr>
        <w:tabs>
          <w:tab w:val="num" w:pos="5040"/>
        </w:tabs>
        <w:ind w:left="5040" w:hanging="360"/>
      </w:pPr>
      <w:rPr>
        <w:rFonts w:ascii="Symbol" w:hAnsi="Symbol" w:hint="default"/>
      </w:rPr>
    </w:lvl>
    <w:lvl w:ilvl="7" w:tplc="7F266B84" w:tentative="1">
      <w:start w:val="1"/>
      <w:numFmt w:val="bullet"/>
      <w:lvlText w:val=""/>
      <w:lvlJc w:val="left"/>
      <w:pPr>
        <w:tabs>
          <w:tab w:val="num" w:pos="5760"/>
        </w:tabs>
        <w:ind w:left="5760" w:hanging="360"/>
      </w:pPr>
      <w:rPr>
        <w:rFonts w:ascii="Symbol" w:hAnsi="Symbol" w:hint="default"/>
      </w:rPr>
    </w:lvl>
    <w:lvl w:ilvl="8" w:tplc="258487F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6E639BE"/>
    <w:multiLevelType w:val="hybridMultilevel"/>
    <w:tmpl w:val="C00285EA"/>
    <w:lvl w:ilvl="0" w:tplc="DC16DE3C">
      <w:start w:val="1"/>
      <w:numFmt w:val="bullet"/>
      <w:lvlText w:val=""/>
      <w:lvlJc w:val="left"/>
      <w:pPr>
        <w:tabs>
          <w:tab w:val="num" w:pos="720"/>
        </w:tabs>
        <w:ind w:left="720" w:hanging="360"/>
      </w:pPr>
      <w:rPr>
        <w:rFonts w:ascii="Symbol" w:hAnsi="Symbol" w:hint="default"/>
      </w:rPr>
    </w:lvl>
    <w:lvl w:ilvl="1" w:tplc="3FECA742" w:tentative="1">
      <w:start w:val="1"/>
      <w:numFmt w:val="bullet"/>
      <w:lvlText w:val=""/>
      <w:lvlJc w:val="left"/>
      <w:pPr>
        <w:tabs>
          <w:tab w:val="num" w:pos="1440"/>
        </w:tabs>
        <w:ind w:left="1440" w:hanging="360"/>
      </w:pPr>
      <w:rPr>
        <w:rFonts w:ascii="Symbol" w:hAnsi="Symbol" w:hint="default"/>
      </w:rPr>
    </w:lvl>
    <w:lvl w:ilvl="2" w:tplc="383A69A2" w:tentative="1">
      <w:start w:val="1"/>
      <w:numFmt w:val="bullet"/>
      <w:lvlText w:val=""/>
      <w:lvlJc w:val="left"/>
      <w:pPr>
        <w:tabs>
          <w:tab w:val="num" w:pos="2160"/>
        </w:tabs>
        <w:ind w:left="2160" w:hanging="360"/>
      </w:pPr>
      <w:rPr>
        <w:rFonts w:ascii="Symbol" w:hAnsi="Symbol" w:hint="default"/>
      </w:rPr>
    </w:lvl>
    <w:lvl w:ilvl="3" w:tplc="F5627C68" w:tentative="1">
      <w:start w:val="1"/>
      <w:numFmt w:val="bullet"/>
      <w:lvlText w:val=""/>
      <w:lvlJc w:val="left"/>
      <w:pPr>
        <w:tabs>
          <w:tab w:val="num" w:pos="2880"/>
        </w:tabs>
        <w:ind w:left="2880" w:hanging="360"/>
      </w:pPr>
      <w:rPr>
        <w:rFonts w:ascii="Symbol" w:hAnsi="Symbol" w:hint="default"/>
      </w:rPr>
    </w:lvl>
    <w:lvl w:ilvl="4" w:tplc="2202EA20" w:tentative="1">
      <w:start w:val="1"/>
      <w:numFmt w:val="bullet"/>
      <w:lvlText w:val=""/>
      <w:lvlJc w:val="left"/>
      <w:pPr>
        <w:tabs>
          <w:tab w:val="num" w:pos="3600"/>
        </w:tabs>
        <w:ind w:left="3600" w:hanging="360"/>
      </w:pPr>
      <w:rPr>
        <w:rFonts w:ascii="Symbol" w:hAnsi="Symbol" w:hint="default"/>
      </w:rPr>
    </w:lvl>
    <w:lvl w:ilvl="5" w:tplc="6900867E" w:tentative="1">
      <w:start w:val="1"/>
      <w:numFmt w:val="bullet"/>
      <w:lvlText w:val=""/>
      <w:lvlJc w:val="left"/>
      <w:pPr>
        <w:tabs>
          <w:tab w:val="num" w:pos="4320"/>
        </w:tabs>
        <w:ind w:left="4320" w:hanging="360"/>
      </w:pPr>
      <w:rPr>
        <w:rFonts w:ascii="Symbol" w:hAnsi="Symbol" w:hint="default"/>
      </w:rPr>
    </w:lvl>
    <w:lvl w:ilvl="6" w:tplc="F0D0DBFE" w:tentative="1">
      <w:start w:val="1"/>
      <w:numFmt w:val="bullet"/>
      <w:lvlText w:val=""/>
      <w:lvlJc w:val="left"/>
      <w:pPr>
        <w:tabs>
          <w:tab w:val="num" w:pos="5040"/>
        </w:tabs>
        <w:ind w:left="5040" w:hanging="360"/>
      </w:pPr>
      <w:rPr>
        <w:rFonts w:ascii="Symbol" w:hAnsi="Symbol" w:hint="default"/>
      </w:rPr>
    </w:lvl>
    <w:lvl w:ilvl="7" w:tplc="21BEFAD0" w:tentative="1">
      <w:start w:val="1"/>
      <w:numFmt w:val="bullet"/>
      <w:lvlText w:val=""/>
      <w:lvlJc w:val="left"/>
      <w:pPr>
        <w:tabs>
          <w:tab w:val="num" w:pos="5760"/>
        </w:tabs>
        <w:ind w:left="5760" w:hanging="360"/>
      </w:pPr>
      <w:rPr>
        <w:rFonts w:ascii="Symbol" w:hAnsi="Symbol" w:hint="default"/>
      </w:rPr>
    </w:lvl>
    <w:lvl w:ilvl="8" w:tplc="7F84688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16854F0"/>
    <w:multiLevelType w:val="hybridMultilevel"/>
    <w:tmpl w:val="92B4A2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CD6428"/>
    <w:multiLevelType w:val="hybridMultilevel"/>
    <w:tmpl w:val="37566E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C9A395A"/>
    <w:multiLevelType w:val="hybridMultilevel"/>
    <w:tmpl w:val="3918D7E6"/>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D6945C8"/>
    <w:multiLevelType w:val="hybridMultilevel"/>
    <w:tmpl w:val="815AC9AA"/>
    <w:lvl w:ilvl="0" w:tplc="06262FC0">
      <w:start w:val="1"/>
      <w:numFmt w:val="bullet"/>
      <w:lvlText w:val=""/>
      <w:lvlJc w:val="left"/>
      <w:pPr>
        <w:tabs>
          <w:tab w:val="num" w:pos="720"/>
        </w:tabs>
        <w:ind w:left="720" w:hanging="360"/>
      </w:pPr>
      <w:rPr>
        <w:rFonts w:ascii="Symbol" w:hAnsi="Symbol" w:hint="default"/>
      </w:rPr>
    </w:lvl>
    <w:lvl w:ilvl="1" w:tplc="42A63ED4" w:tentative="1">
      <w:start w:val="1"/>
      <w:numFmt w:val="bullet"/>
      <w:lvlText w:val=""/>
      <w:lvlJc w:val="left"/>
      <w:pPr>
        <w:tabs>
          <w:tab w:val="num" w:pos="1440"/>
        </w:tabs>
        <w:ind w:left="1440" w:hanging="360"/>
      </w:pPr>
      <w:rPr>
        <w:rFonts w:ascii="Symbol" w:hAnsi="Symbol" w:hint="default"/>
      </w:rPr>
    </w:lvl>
    <w:lvl w:ilvl="2" w:tplc="B59E265A" w:tentative="1">
      <w:start w:val="1"/>
      <w:numFmt w:val="bullet"/>
      <w:lvlText w:val=""/>
      <w:lvlJc w:val="left"/>
      <w:pPr>
        <w:tabs>
          <w:tab w:val="num" w:pos="2160"/>
        </w:tabs>
        <w:ind w:left="2160" w:hanging="360"/>
      </w:pPr>
      <w:rPr>
        <w:rFonts w:ascii="Symbol" w:hAnsi="Symbol" w:hint="default"/>
      </w:rPr>
    </w:lvl>
    <w:lvl w:ilvl="3" w:tplc="9438C0D8" w:tentative="1">
      <w:start w:val="1"/>
      <w:numFmt w:val="bullet"/>
      <w:lvlText w:val=""/>
      <w:lvlJc w:val="left"/>
      <w:pPr>
        <w:tabs>
          <w:tab w:val="num" w:pos="2880"/>
        </w:tabs>
        <w:ind w:left="2880" w:hanging="360"/>
      </w:pPr>
      <w:rPr>
        <w:rFonts w:ascii="Symbol" w:hAnsi="Symbol" w:hint="default"/>
      </w:rPr>
    </w:lvl>
    <w:lvl w:ilvl="4" w:tplc="CD62DA22" w:tentative="1">
      <w:start w:val="1"/>
      <w:numFmt w:val="bullet"/>
      <w:lvlText w:val=""/>
      <w:lvlJc w:val="left"/>
      <w:pPr>
        <w:tabs>
          <w:tab w:val="num" w:pos="3600"/>
        </w:tabs>
        <w:ind w:left="3600" w:hanging="360"/>
      </w:pPr>
      <w:rPr>
        <w:rFonts w:ascii="Symbol" w:hAnsi="Symbol" w:hint="default"/>
      </w:rPr>
    </w:lvl>
    <w:lvl w:ilvl="5" w:tplc="0A20E810" w:tentative="1">
      <w:start w:val="1"/>
      <w:numFmt w:val="bullet"/>
      <w:lvlText w:val=""/>
      <w:lvlJc w:val="left"/>
      <w:pPr>
        <w:tabs>
          <w:tab w:val="num" w:pos="4320"/>
        </w:tabs>
        <w:ind w:left="4320" w:hanging="360"/>
      </w:pPr>
      <w:rPr>
        <w:rFonts w:ascii="Symbol" w:hAnsi="Symbol" w:hint="default"/>
      </w:rPr>
    </w:lvl>
    <w:lvl w:ilvl="6" w:tplc="37423822" w:tentative="1">
      <w:start w:val="1"/>
      <w:numFmt w:val="bullet"/>
      <w:lvlText w:val=""/>
      <w:lvlJc w:val="left"/>
      <w:pPr>
        <w:tabs>
          <w:tab w:val="num" w:pos="5040"/>
        </w:tabs>
        <w:ind w:left="5040" w:hanging="360"/>
      </w:pPr>
      <w:rPr>
        <w:rFonts w:ascii="Symbol" w:hAnsi="Symbol" w:hint="default"/>
      </w:rPr>
    </w:lvl>
    <w:lvl w:ilvl="7" w:tplc="CF3E3288" w:tentative="1">
      <w:start w:val="1"/>
      <w:numFmt w:val="bullet"/>
      <w:lvlText w:val=""/>
      <w:lvlJc w:val="left"/>
      <w:pPr>
        <w:tabs>
          <w:tab w:val="num" w:pos="5760"/>
        </w:tabs>
        <w:ind w:left="5760" w:hanging="360"/>
      </w:pPr>
      <w:rPr>
        <w:rFonts w:ascii="Symbol" w:hAnsi="Symbol" w:hint="default"/>
      </w:rPr>
    </w:lvl>
    <w:lvl w:ilvl="8" w:tplc="E4E81AF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A2D2076"/>
    <w:multiLevelType w:val="hybridMultilevel"/>
    <w:tmpl w:val="1C6CD906"/>
    <w:lvl w:ilvl="0" w:tplc="79A679A8">
      <w:start w:val="1"/>
      <w:numFmt w:val="bullet"/>
      <w:lvlText w:val=""/>
      <w:lvlJc w:val="left"/>
      <w:pPr>
        <w:tabs>
          <w:tab w:val="num" w:pos="720"/>
        </w:tabs>
        <w:ind w:left="720" w:hanging="360"/>
      </w:pPr>
      <w:rPr>
        <w:rFonts w:ascii="Symbol" w:hAnsi="Symbol" w:hint="default"/>
      </w:rPr>
    </w:lvl>
    <w:lvl w:ilvl="1" w:tplc="88D28B1E" w:tentative="1">
      <w:start w:val="1"/>
      <w:numFmt w:val="bullet"/>
      <w:lvlText w:val=""/>
      <w:lvlJc w:val="left"/>
      <w:pPr>
        <w:tabs>
          <w:tab w:val="num" w:pos="1440"/>
        </w:tabs>
        <w:ind w:left="1440" w:hanging="360"/>
      </w:pPr>
      <w:rPr>
        <w:rFonts w:ascii="Symbol" w:hAnsi="Symbol" w:hint="default"/>
      </w:rPr>
    </w:lvl>
    <w:lvl w:ilvl="2" w:tplc="A3F0B0E6" w:tentative="1">
      <w:start w:val="1"/>
      <w:numFmt w:val="bullet"/>
      <w:lvlText w:val=""/>
      <w:lvlJc w:val="left"/>
      <w:pPr>
        <w:tabs>
          <w:tab w:val="num" w:pos="2160"/>
        </w:tabs>
        <w:ind w:left="2160" w:hanging="360"/>
      </w:pPr>
      <w:rPr>
        <w:rFonts w:ascii="Symbol" w:hAnsi="Symbol" w:hint="default"/>
      </w:rPr>
    </w:lvl>
    <w:lvl w:ilvl="3" w:tplc="0D2A7376" w:tentative="1">
      <w:start w:val="1"/>
      <w:numFmt w:val="bullet"/>
      <w:lvlText w:val=""/>
      <w:lvlJc w:val="left"/>
      <w:pPr>
        <w:tabs>
          <w:tab w:val="num" w:pos="2880"/>
        </w:tabs>
        <w:ind w:left="2880" w:hanging="360"/>
      </w:pPr>
      <w:rPr>
        <w:rFonts w:ascii="Symbol" w:hAnsi="Symbol" w:hint="default"/>
      </w:rPr>
    </w:lvl>
    <w:lvl w:ilvl="4" w:tplc="D7DA885E" w:tentative="1">
      <w:start w:val="1"/>
      <w:numFmt w:val="bullet"/>
      <w:lvlText w:val=""/>
      <w:lvlJc w:val="left"/>
      <w:pPr>
        <w:tabs>
          <w:tab w:val="num" w:pos="3600"/>
        </w:tabs>
        <w:ind w:left="3600" w:hanging="360"/>
      </w:pPr>
      <w:rPr>
        <w:rFonts w:ascii="Symbol" w:hAnsi="Symbol" w:hint="default"/>
      </w:rPr>
    </w:lvl>
    <w:lvl w:ilvl="5" w:tplc="E7BCB3CE" w:tentative="1">
      <w:start w:val="1"/>
      <w:numFmt w:val="bullet"/>
      <w:lvlText w:val=""/>
      <w:lvlJc w:val="left"/>
      <w:pPr>
        <w:tabs>
          <w:tab w:val="num" w:pos="4320"/>
        </w:tabs>
        <w:ind w:left="4320" w:hanging="360"/>
      </w:pPr>
      <w:rPr>
        <w:rFonts w:ascii="Symbol" w:hAnsi="Symbol" w:hint="default"/>
      </w:rPr>
    </w:lvl>
    <w:lvl w:ilvl="6" w:tplc="557A7A08" w:tentative="1">
      <w:start w:val="1"/>
      <w:numFmt w:val="bullet"/>
      <w:lvlText w:val=""/>
      <w:lvlJc w:val="left"/>
      <w:pPr>
        <w:tabs>
          <w:tab w:val="num" w:pos="5040"/>
        </w:tabs>
        <w:ind w:left="5040" w:hanging="360"/>
      </w:pPr>
      <w:rPr>
        <w:rFonts w:ascii="Symbol" w:hAnsi="Symbol" w:hint="default"/>
      </w:rPr>
    </w:lvl>
    <w:lvl w:ilvl="7" w:tplc="E5DEFB0A" w:tentative="1">
      <w:start w:val="1"/>
      <w:numFmt w:val="bullet"/>
      <w:lvlText w:val=""/>
      <w:lvlJc w:val="left"/>
      <w:pPr>
        <w:tabs>
          <w:tab w:val="num" w:pos="5760"/>
        </w:tabs>
        <w:ind w:left="5760" w:hanging="360"/>
      </w:pPr>
      <w:rPr>
        <w:rFonts w:ascii="Symbol" w:hAnsi="Symbol" w:hint="default"/>
      </w:rPr>
    </w:lvl>
    <w:lvl w:ilvl="8" w:tplc="4612B086"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14B218B"/>
    <w:multiLevelType w:val="hybridMultilevel"/>
    <w:tmpl w:val="06FC2FD2"/>
    <w:lvl w:ilvl="0" w:tplc="08EEDAC6">
      <w:start w:val="1"/>
      <w:numFmt w:val="bullet"/>
      <w:lvlText w:val=""/>
      <w:lvlJc w:val="left"/>
      <w:pPr>
        <w:tabs>
          <w:tab w:val="num" w:pos="720"/>
        </w:tabs>
        <w:ind w:left="720" w:hanging="360"/>
      </w:pPr>
      <w:rPr>
        <w:rFonts w:ascii="Symbol" w:hAnsi="Symbol" w:hint="default"/>
      </w:rPr>
    </w:lvl>
    <w:lvl w:ilvl="1" w:tplc="61D233B8" w:tentative="1">
      <w:start w:val="1"/>
      <w:numFmt w:val="bullet"/>
      <w:lvlText w:val=""/>
      <w:lvlJc w:val="left"/>
      <w:pPr>
        <w:tabs>
          <w:tab w:val="num" w:pos="1440"/>
        </w:tabs>
        <w:ind w:left="1440" w:hanging="360"/>
      </w:pPr>
      <w:rPr>
        <w:rFonts w:ascii="Symbol" w:hAnsi="Symbol" w:hint="default"/>
      </w:rPr>
    </w:lvl>
    <w:lvl w:ilvl="2" w:tplc="8988AD44" w:tentative="1">
      <w:start w:val="1"/>
      <w:numFmt w:val="bullet"/>
      <w:lvlText w:val=""/>
      <w:lvlJc w:val="left"/>
      <w:pPr>
        <w:tabs>
          <w:tab w:val="num" w:pos="2160"/>
        </w:tabs>
        <w:ind w:left="2160" w:hanging="360"/>
      </w:pPr>
      <w:rPr>
        <w:rFonts w:ascii="Symbol" w:hAnsi="Symbol" w:hint="default"/>
      </w:rPr>
    </w:lvl>
    <w:lvl w:ilvl="3" w:tplc="94EEE490" w:tentative="1">
      <w:start w:val="1"/>
      <w:numFmt w:val="bullet"/>
      <w:lvlText w:val=""/>
      <w:lvlJc w:val="left"/>
      <w:pPr>
        <w:tabs>
          <w:tab w:val="num" w:pos="2880"/>
        </w:tabs>
        <w:ind w:left="2880" w:hanging="360"/>
      </w:pPr>
      <w:rPr>
        <w:rFonts w:ascii="Symbol" w:hAnsi="Symbol" w:hint="default"/>
      </w:rPr>
    </w:lvl>
    <w:lvl w:ilvl="4" w:tplc="F3083E5E" w:tentative="1">
      <w:start w:val="1"/>
      <w:numFmt w:val="bullet"/>
      <w:lvlText w:val=""/>
      <w:lvlJc w:val="left"/>
      <w:pPr>
        <w:tabs>
          <w:tab w:val="num" w:pos="3600"/>
        </w:tabs>
        <w:ind w:left="3600" w:hanging="360"/>
      </w:pPr>
      <w:rPr>
        <w:rFonts w:ascii="Symbol" w:hAnsi="Symbol" w:hint="default"/>
      </w:rPr>
    </w:lvl>
    <w:lvl w:ilvl="5" w:tplc="E7C869B4" w:tentative="1">
      <w:start w:val="1"/>
      <w:numFmt w:val="bullet"/>
      <w:lvlText w:val=""/>
      <w:lvlJc w:val="left"/>
      <w:pPr>
        <w:tabs>
          <w:tab w:val="num" w:pos="4320"/>
        </w:tabs>
        <w:ind w:left="4320" w:hanging="360"/>
      </w:pPr>
      <w:rPr>
        <w:rFonts w:ascii="Symbol" w:hAnsi="Symbol" w:hint="default"/>
      </w:rPr>
    </w:lvl>
    <w:lvl w:ilvl="6" w:tplc="78A6ECEC" w:tentative="1">
      <w:start w:val="1"/>
      <w:numFmt w:val="bullet"/>
      <w:lvlText w:val=""/>
      <w:lvlJc w:val="left"/>
      <w:pPr>
        <w:tabs>
          <w:tab w:val="num" w:pos="5040"/>
        </w:tabs>
        <w:ind w:left="5040" w:hanging="360"/>
      </w:pPr>
      <w:rPr>
        <w:rFonts w:ascii="Symbol" w:hAnsi="Symbol" w:hint="default"/>
      </w:rPr>
    </w:lvl>
    <w:lvl w:ilvl="7" w:tplc="B3929752" w:tentative="1">
      <w:start w:val="1"/>
      <w:numFmt w:val="bullet"/>
      <w:lvlText w:val=""/>
      <w:lvlJc w:val="left"/>
      <w:pPr>
        <w:tabs>
          <w:tab w:val="num" w:pos="5760"/>
        </w:tabs>
        <w:ind w:left="5760" w:hanging="360"/>
      </w:pPr>
      <w:rPr>
        <w:rFonts w:ascii="Symbol" w:hAnsi="Symbol" w:hint="default"/>
      </w:rPr>
    </w:lvl>
    <w:lvl w:ilvl="8" w:tplc="D42AE30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23070F8"/>
    <w:multiLevelType w:val="hybridMultilevel"/>
    <w:tmpl w:val="57D89528"/>
    <w:lvl w:ilvl="0" w:tplc="B15820FA">
      <w:start w:val="1"/>
      <w:numFmt w:val="bullet"/>
      <w:lvlText w:val=""/>
      <w:lvlJc w:val="left"/>
      <w:pPr>
        <w:tabs>
          <w:tab w:val="num" w:pos="720"/>
        </w:tabs>
        <w:ind w:left="720" w:hanging="360"/>
      </w:pPr>
      <w:rPr>
        <w:rFonts w:ascii="Symbol" w:hAnsi="Symbol" w:hint="default"/>
      </w:rPr>
    </w:lvl>
    <w:lvl w:ilvl="1" w:tplc="646E2EDE" w:tentative="1">
      <w:start w:val="1"/>
      <w:numFmt w:val="bullet"/>
      <w:lvlText w:val=""/>
      <w:lvlJc w:val="left"/>
      <w:pPr>
        <w:tabs>
          <w:tab w:val="num" w:pos="1440"/>
        </w:tabs>
        <w:ind w:left="1440" w:hanging="360"/>
      </w:pPr>
      <w:rPr>
        <w:rFonts w:ascii="Symbol" w:hAnsi="Symbol" w:hint="default"/>
      </w:rPr>
    </w:lvl>
    <w:lvl w:ilvl="2" w:tplc="5AF04244" w:tentative="1">
      <w:start w:val="1"/>
      <w:numFmt w:val="bullet"/>
      <w:lvlText w:val=""/>
      <w:lvlJc w:val="left"/>
      <w:pPr>
        <w:tabs>
          <w:tab w:val="num" w:pos="2160"/>
        </w:tabs>
        <w:ind w:left="2160" w:hanging="360"/>
      </w:pPr>
      <w:rPr>
        <w:rFonts w:ascii="Symbol" w:hAnsi="Symbol" w:hint="default"/>
      </w:rPr>
    </w:lvl>
    <w:lvl w:ilvl="3" w:tplc="B7FE2290" w:tentative="1">
      <w:start w:val="1"/>
      <w:numFmt w:val="bullet"/>
      <w:lvlText w:val=""/>
      <w:lvlJc w:val="left"/>
      <w:pPr>
        <w:tabs>
          <w:tab w:val="num" w:pos="2880"/>
        </w:tabs>
        <w:ind w:left="2880" w:hanging="360"/>
      </w:pPr>
      <w:rPr>
        <w:rFonts w:ascii="Symbol" w:hAnsi="Symbol" w:hint="default"/>
      </w:rPr>
    </w:lvl>
    <w:lvl w:ilvl="4" w:tplc="3348CC0A" w:tentative="1">
      <w:start w:val="1"/>
      <w:numFmt w:val="bullet"/>
      <w:lvlText w:val=""/>
      <w:lvlJc w:val="left"/>
      <w:pPr>
        <w:tabs>
          <w:tab w:val="num" w:pos="3600"/>
        </w:tabs>
        <w:ind w:left="3600" w:hanging="360"/>
      </w:pPr>
      <w:rPr>
        <w:rFonts w:ascii="Symbol" w:hAnsi="Symbol" w:hint="default"/>
      </w:rPr>
    </w:lvl>
    <w:lvl w:ilvl="5" w:tplc="27C4FAF8" w:tentative="1">
      <w:start w:val="1"/>
      <w:numFmt w:val="bullet"/>
      <w:lvlText w:val=""/>
      <w:lvlJc w:val="left"/>
      <w:pPr>
        <w:tabs>
          <w:tab w:val="num" w:pos="4320"/>
        </w:tabs>
        <w:ind w:left="4320" w:hanging="360"/>
      </w:pPr>
      <w:rPr>
        <w:rFonts w:ascii="Symbol" w:hAnsi="Symbol" w:hint="default"/>
      </w:rPr>
    </w:lvl>
    <w:lvl w:ilvl="6" w:tplc="7F80CAB8" w:tentative="1">
      <w:start w:val="1"/>
      <w:numFmt w:val="bullet"/>
      <w:lvlText w:val=""/>
      <w:lvlJc w:val="left"/>
      <w:pPr>
        <w:tabs>
          <w:tab w:val="num" w:pos="5040"/>
        </w:tabs>
        <w:ind w:left="5040" w:hanging="360"/>
      </w:pPr>
      <w:rPr>
        <w:rFonts w:ascii="Symbol" w:hAnsi="Symbol" w:hint="default"/>
      </w:rPr>
    </w:lvl>
    <w:lvl w:ilvl="7" w:tplc="9E64E460" w:tentative="1">
      <w:start w:val="1"/>
      <w:numFmt w:val="bullet"/>
      <w:lvlText w:val=""/>
      <w:lvlJc w:val="left"/>
      <w:pPr>
        <w:tabs>
          <w:tab w:val="num" w:pos="5760"/>
        </w:tabs>
        <w:ind w:left="5760" w:hanging="360"/>
      </w:pPr>
      <w:rPr>
        <w:rFonts w:ascii="Symbol" w:hAnsi="Symbol" w:hint="default"/>
      </w:rPr>
    </w:lvl>
    <w:lvl w:ilvl="8" w:tplc="DFC89B9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4F70B8E"/>
    <w:multiLevelType w:val="hybridMultilevel"/>
    <w:tmpl w:val="D9088B4A"/>
    <w:lvl w:ilvl="0" w:tplc="208E3D86">
      <w:start w:val="1"/>
      <w:numFmt w:val="bullet"/>
      <w:lvlText w:val="•"/>
      <w:lvlJc w:val="left"/>
      <w:pPr>
        <w:tabs>
          <w:tab w:val="num" w:pos="720"/>
        </w:tabs>
        <w:ind w:left="720" w:hanging="360"/>
      </w:pPr>
      <w:rPr>
        <w:rFonts w:ascii="Arial" w:hAnsi="Arial" w:hint="default"/>
      </w:rPr>
    </w:lvl>
    <w:lvl w:ilvl="1" w:tplc="AD1CA27C" w:tentative="1">
      <w:start w:val="1"/>
      <w:numFmt w:val="bullet"/>
      <w:lvlText w:val="•"/>
      <w:lvlJc w:val="left"/>
      <w:pPr>
        <w:tabs>
          <w:tab w:val="num" w:pos="1440"/>
        </w:tabs>
        <w:ind w:left="1440" w:hanging="360"/>
      </w:pPr>
      <w:rPr>
        <w:rFonts w:ascii="Arial" w:hAnsi="Arial" w:hint="default"/>
      </w:rPr>
    </w:lvl>
    <w:lvl w:ilvl="2" w:tplc="1DC68EAC" w:tentative="1">
      <w:start w:val="1"/>
      <w:numFmt w:val="bullet"/>
      <w:lvlText w:val="•"/>
      <w:lvlJc w:val="left"/>
      <w:pPr>
        <w:tabs>
          <w:tab w:val="num" w:pos="2160"/>
        </w:tabs>
        <w:ind w:left="2160" w:hanging="360"/>
      </w:pPr>
      <w:rPr>
        <w:rFonts w:ascii="Arial" w:hAnsi="Arial" w:hint="default"/>
      </w:rPr>
    </w:lvl>
    <w:lvl w:ilvl="3" w:tplc="C7C690D0" w:tentative="1">
      <w:start w:val="1"/>
      <w:numFmt w:val="bullet"/>
      <w:lvlText w:val="•"/>
      <w:lvlJc w:val="left"/>
      <w:pPr>
        <w:tabs>
          <w:tab w:val="num" w:pos="2880"/>
        </w:tabs>
        <w:ind w:left="2880" w:hanging="360"/>
      </w:pPr>
      <w:rPr>
        <w:rFonts w:ascii="Arial" w:hAnsi="Arial" w:hint="default"/>
      </w:rPr>
    </w:lvl>
    <w:lvl w:ilvl="4" w:tplc="EE6C4B40" w:tentative="1">
      <w:start w:val="1"/>
      <w:numFmt w:val="bullet"/>
      <w:lvlText w:val="•"/>
      <w:lvlJc w:val="left"/>
      <w:pPr>
        <w:tabs>
          <w:tab w:val="num" w:pos="3600"/>
        </w:tabs>
        <w:ind w:left="3600" w:hanging="360"/>
      </w:pPr>
      <w:rPr>
        <w:rFonts w:ascii="Arial" w:hAnsi="Arial" w:hint="default"/>
      </w:rPr>
    </w:lvl>
    <w:lvl w:ilvl="5" w:tplc="482AE39C" w:tentative="1">
      <w:start w:val="1"/>
      <w:numFmt w:val="bullet"/>
      <w:lvlText w:val="•"/>
      <w:lvlJc w:val="left"/>
      <w:pPr>
        <w:tabs>
          <w:tab w:val="num" w:pos="4320"/>
        </w:tabs>
        <w:ind w:left="4320" w:hanging="360"/>
      </w:pPr>
      <w:rPr>
        <w:rFonts w:ascii="Arial" w:hAnsi="Arial" w:hint="default"/>
      </w:rPr>
    </w:lvl>
    <w:lvl w:ilvl="6" w:tplc="87288B48" w:tentative="1">
      <w:start w:val="1"/>
      <w:numFmt w:val="bullet"/>
      <w:lvlText w:val="•"/>
      <w:lvlJc w:val="left"/>
      <w:pPr>
        <w:tabs>
          <w:tab w:val="num" w:pos="5040"/>
        </w:tabs>
        <w:ind w:left="5040" w:hanging="360"/>
      </w:pPr>
      <w:rPr>
        <w:rFonts w:ascii="Arial" w:hAnsi="Arial" w:hint="default"/>
      </w:rPr>
    </w:lvl>
    <w:lvl w:ilvl="7" w:tplc="E884A0C0" w:tentative="1">
      <w:start w:val="1"/>
      <w:numFmt w:val="bullet"/>
      <w:lvlText w:val="•"/>
      <w:lvlJc w:val="left"/>
      <w:pPr>
        <w:tabs>
          <w:tab w:val="num" w:pos="5760"/>
        </w:tabs>
        <w:ind w:left="5760" w:hanging="360"/>
      </w:pPr>
      <w:rPr>
        <w:rFonts w:ascii="Arial" w:hAnsi="Arial" w:hint="default"/>
      </w:rPr>
    </w:lvl>
    <w:lvl w:ilvl="8" w:tplc="9790055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70E1C6F"/>
    <w:multiLevelType w:val="hybridMultilevel"/>
    <w:tmpl w:val="22F0D1A0"/>
    <w:lvl w:ilvl="0" w:tplc="9606E13C">
      <w:start w:val="1"/>
      <w:numFmt w:val="bullet"/>
      <w:lvlText w:val=""/>
      <w:lvlJc w:val="left"/>
      <w:pPr>
        <w:tabs>
          <w:tab w:val="num" w:pos="720"/>
        </w:tabs>
        <w:ind w:left="720" w:hanging="360"/>
      </w:pPr>
      <w:rPr>
        <w:rFonts w:ascii="Symbol" w:hAnsi="Symbol" w:hint="default"/>
      </w:rPr>
    </w:lvl>
    <w:lvl w:ilvl="1" w:tplc="718ECC36" w:tentative="1">
      <w:start w:val="1"/>
      <w:numFmt w:val="bullet"/>
      <w:lvlText w:val=""/>
      <w:lvlJc w:val="left"/>
      <w:pPr>
        <w:tabs>
          <w:tab w:val="num" w:pos="1440"/>
        </w:tabs>
        <w:ind w:left="1440" w:hanging="360"/>
      </w:pPr>
      <w:rPr>
        <w:rFonts w:ascii="Symbol" w:hAnsi="Symbol" w:hint="default"/>
      </w:rPr>
    </w:lvl>
    <w:lvl w:ilvl="2" w:tplc="C5A49D98" w:tentative="1">
      <w:start w:val="1"/>
      <w:numFmt w:val="bullet"/>
      <w:lvlText w:val=""/>
      <w:lvlJc w:val="left"/>
      <w:pPr>
        <w:tabs>
          <w:tab w:val="num" w:pos="2160"/>
        </w:tabs>
        <w:ind w:left="2160" w:hanging="360"/>
      </w:pPr>
      <w:rPr>
        <w:rFonts w:ascii="Symbol" w:hAnsi="Symbol" w:hint="default"/>
      </w:rPr>
    </w:lvl>
    <w:lvl w:ilvl="3" w:tplc="4D065836" w:tentative="1">
      <w:start w:val="1"/>
      <w:numFmt w:val="bullet"/>
      <w:lvlText w:val=""/>
      <w:lvlJc w:val="left"/>
      <w:pPr>
        <w:tabs>
          <w:tab w:val="num" w:pos="2880"/>
        </w:tabs>
        <w:ind w:left="2880" w:hanging="360"/>
      </w:pPr>
      <w:rPr>
        <w:rFonts w:ascii="Symbol" w:hAnsi="Symbol" w:hint="default"/>
      </w:rPr>
    </w:lvl>
    <w:lvl w:ilvl="4" w:tplc="6A20CBFC" w:tentative="1">
      <w:start w:val="1"/>
      <w:numFmt w:val="bullet"/>
      <w:lvlText w:val=""/>
      <w:lvlJc w:val="left"/>
      <w:pPr>
        <w:tabs>
          <w:tab w:val="num" w:pos="3600"/>
        </w:tabs>
        <w:ind w:left="3600" w:hanging="360"/>
      </w:pPr>
      <w:rPr>
        <w:rFonts w:ascii="Symbol" w:hAnsi="Symbol" w:hint="default"/>
      </w:rPr>
    </w:lvl>
    <w:lvl w:ilvl="5" w:tplc="1690DD16" w:tentative="1">
      <w:start w:val="1"/>
      <w:numFmt w:val="bullet"/>
      <w:lvlText w:val=""/>
      <w:lvlJc w:val="left"/>
      <w:pPr>
        <w:tabs>
          <w:tab w:val="num" w:pos="4320"/>
        </w:tabs>
        <w:ind w:left="4320" w:hanging="360"/>
      </w:pPr>
      <w:rPr>
        <w:rFonts w:ascii="Symbol" w:hAnsi="Symbol" w:hint="default"/>
      </w:rPr>
    </w:lvl>
    <w:lvl w:ilvl="6" w:tplc="1E2E4E4E" w:tentative="1">
      <w:start w:val="1"/>
      <w:numFmt w:val="bullet"/>
      <w:lvlText w:val=""/>
      <w:lvlJc w:val="left"/>
      <w:pPr>
        <w:tabs>
          <w:tab w:val="num" w:pos="5040"/>
        </w:tabs>
        <w:ind w:left="5040" w:hanging="360"/>
      </w:pPr>
      <w:rPr>
        <w:rFonts w:ascii="Symbol" w:hAnsi="Symbol" w:hint="default"/>
      </w:rPr>
    </w:lvl>
    <w:lvl w:ilvl="7" w:tplc="789C840E" w:tentative="1">
      <w:start w:val="1"/>
      <w:numFmt w:val="bullet"/>
      <w:lvlText w:val=""/>
      <w:lvlJc w:val="left"/>
      <w:pPr>
        <w:tabs>
          <w:tab w:val="num" w:pos="5760"/>
        </w:tabs>
        <w:ind w:left="5760" w:hanging="360"/>
      </w:pPr>
      <w:rPr>
        <w:rFonts w:ascii="Symbol" w:hAnsi="Symbol" w:hint="default"/>
      </w:rPr>
    </w:lvl>
    <w:lvl w:ilvl="8" w:tplc="792637B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1BE2694"/>
    <w:multiLevelType w:val="hybridMultilevel"/>
    <w:tmpl w:val="5A24705C"/>
    <w:lvl w:ilvl="0" w:tplc="BD0C08EA">
      <w:start w:val="1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03041F"/>
    <w:multiLevelType w:val="hybridMultilevel"/>
    <w:tmpl w:val="73FCF9AC"/>
    <w:lvl w:ilvl="0" w:tplc="E356FAE8">
      <w:start w:val="1"/>
      <w:numFmt w:val="bullet"/>
      <w:lvlText w:val=""/>
      <w:lvlJc w:val="left"/>
      <w:pPr>
        <w:tabs>
          <w:tab w:val="num" w:pos="720"/>
        </w:tabs>
        <w:ind w:left="720" w:hanging="360"/>
      </w:pPr>
      <w:rPr>
        <w:rFonts w:ascii="Symbol" w:hAnsi="Symbol" w:hint="default"/>
      </w:rPr>
    </w:lvl>
    <w:lvl w:ilvl="1" w:tplc="2A4AD5E8" w:tentative="1">
      <w:start w:val="1"/>
      <w:numFmt w:val="bullet"/>
      <w:lvlText w:val=""/>
      <w:lvlJc w:val="left"/>
      <w:pPr>
        <w:tabs>
          <w:tab w:val="num" w:pos="1440"/>
        </w:tabs>
        <w:ind w:left="1440" w:hanging="360"/>
      </w:pPr>
      <w:rPr>
        <w:rFonts w:ascii="Symbol" w:hAnsi="Symbol" w:hint="default"/>
      </w:rPr>
    </w:lvl>
    <w:lvl w:ilvl="2" w:tplc="AC3C0C9C" w:tentative="1">
      <w:start w:val="1"/>
      <w:numFmt w:val="bullet"/>
      <w:lvlText w:val=""/>
      <w:lvlJc w:val="left"/>
      <w:pPr>
        <w:tabs>
          <w:tab w:val="num" w:pos="2160"/>
        </w:tabs>
        <w:ind w:left="2160" w:hanging="360"/>
      </w:pPr>
      <w:rPr>
        <w:rFonts w:ascii="Symbol" w:hAnsi="Symbol" w:hint="default"/>
      </w:rPr>
    </w:lvl>
    <w:lvl w:ilvl="3" w:tplc="323EC188" w:tentative="1">
      <w:start w:val="1"/>
      <w:numFmt w:val="bullet"/>
      <w:lvlText w:val=""/>
      <w:lvlJc w:val="left"/>
      <w:pPr>
        <w:tabs>
          <w:tab w:val="num" w:pos="2880"/>
        </w:tabs>
        <w:ind w:left="2880" w:hanging="360"/>
      </w:pPr>
      <w:rPr>
        <w:rFonts w:ascii="Symbol" w:hAnsi="Symbol" w:hint="default"/>
      </w:rPr>
    </w:lvl>
    <w:lvl w:ilvl="4" w:tplc="13608874" w:tentative="1">
      <w:start w:val="1"/>
      <w:numFmt w:val="bullet"/>
      <w:lvlText w:val=""/>
      <w:lvlJc w:val="left"/>
      <w:pPr>
        <w:tabs>
          <w:tab w:val="num" w:pos="3600"/>
        </w:tabs>
        <w:ind w:left="3600" w:hanging="360"/>
      </w:pPr>
      <w:rPr>
        <w:rFonts w:ascii="Symbol" w:hAnsi="Symbol" w:hint="default"/>
      </w:rPr>
    </w:lvl>
    <w:lvl w:ilvl="5" w:tplc="295C2FEE" w:tentative="1">
      <w:start w:val="1"/>
      <w:numFmt w:val="bullet"/>
      <w:lvlText w:val=""/>
      <w:lvlJc w:val="left"/>
      <w:pPr>
        <w:tabs>
          <w:tab w:val="num" w:pos="4320"/>
        </w:tabs>
        <w:ind w:left="4320" w:hanging="360"/>
      </w:pPr>
      <w:rPr>
        <w:rFonts w:ascii="Symbol" w:hAnsi="Symbol" w:hint="default"/>
      </w:rPr>
    </w:lvl>
    <w:lvl w:ilvl="6" w:tplc="23C0FD6A" w:tentative="1">
      <w:start w:val="1"/>
      <w:numFmt w:val="bullet"/>
      <w:lvlText w:val=""/>
      <w:lvlJc w:val="left"/>
      <w:pPr>
        <w:tabs>
          <w:tab w:val="num" w:pos="5040"/>
        </w:tabs>
        <w:ind w:left="5040" w:hanging="360"/>
      </w:pPr>
      <w:rPr>
        <w:rFonts w:ascii="Symbol" w:hAnsi="Symbol" w:hint="default"/>
      </w:rPr>
    </w:lvl>
    <w:lvl w:ilvl="7" w:tplc="6AD024A2" w:tentative="1">
      <w:start w:val="1"/>
      <w:numFmt w:val="bullet"/>
      <w:lvlText w:val=""/>
      <w:lvlJc w:val="left"/>
      <w:pPr>
        <w:tabs>
          <w:tab w:val="num" w:pos="5760"/>
        </w:tabs>
        <w:ind w:left="5760" w:hanging="360"/>
      </w:pPr>
      <w:rPr>
        <w:rFonts w:ascii="Symbol" w:hAnsi="Symbol" w:hint="default"/>
      </w:rPr>
    </w:lvl>
    <w:lvl w:ilvl="8" w:tplc="DF80D846"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66C3540"/>
    <w:multiLevelType w:val="hybridMultilevel"/>
    <w:tmpl w:val="4022D2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DA3550"/>
    <w:multiLevelType w:val="hybridMultilevel"/>
    <w:tmpl w:val="073495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FA79CC"/>
    <w:multiLevelType w:val="hybridMultilevel"/>
    <w:tmpl w:val="CE1CAB0E"/>
    <w:lvl w:ilvl="0" w:tplc="BDB663C0">
      <w:start w:val="1"/>
      <w:numFmt w:val="bullet"/>
      <w:lvlText w:val=""/>
      <w:lvlJc w:val="left"/>
      <w:pPr>
        <w:tabs>
          <w:tab w:val="num" w:pos="720"/>
        </w:tabs>
        <w:ind w:left="720" w:hanging="360"/>
      </w:pPr>
      <w:rPr>
        <w:rFonts w:ascii="Symbol" w:hAnsi="Symbol" w:hint="default"/>
      </w:rPr>
    </w:lvl>
    <w:lvl w:ilvl="1" w:tplc="269E047E" w:tentative="1">
      <w:start w:val="1"/>
      <w:numFmt w:val="bullet"/>
      <w:lvlText w:val=""/>
      <w:lvlJc w:val="left"/>
      <w:pPr>
        <w:tabs>
          <w:tab w:val="num" w:pos="1440"/>
        </w:tabs>
        <w:ind w:left="1440" w:hanging="360"/>
      </w:pPr>
      <w:rPr>
        <w:rFonts w:ascii="Symbol" w:hAnsi="Symbol" w:hint="default"/>
      </w:rPr>
    </w:lvl>
    <w:lvl w:ilvl="2" w:tplc="AC8CF06E" w:tentative="1">
      <w:start w:val="1"/>
      <w:numFmt w:val="bullet"/>
      <w:lvlText w:val=""/>
      <w:lvlJc w:val="left"/>
      <w:pPr>
        <w:tabs>
          <w:tab w:val="num" w:pos="2160"/>
        </w:tabs>
        <w:ind w:left="2160" w:hanging="360"/>
      </w:pPr>
      <w:rPr>
        <w:rFonts w:ascii="Symbol" w:hAnsi="Symbol" w:hint="default"/>
      </w:rPr>
    </w:lvl>
    <w:lvl w:ilvl="3" w:tplc="7092049E" w:tentative="1">
      <w:start w:val="1"/>
      <w:numFmt w:val="bullet"/>
      <w:lvlText w:val=""/>
      <w:lvlJc w:val="left"/>
      <w:pPr>
        <w:tabs>
          <w:tab w:val="num" w:pos="2880"/>
        </w:tabs>
        <w:ind w:left="2880" w:hanging="360"/>
      </w:pPr>
      <w:rPr>
        <w:rFonts w:ascii="Symbol" w:hAnsi="Symbol" w:hint="default"/>
      </w:rPr>
    </w:lvl>
    <w:lvl w:ilvl="4" w:tplc="857ED9B8" w:tentative="1">
      <w:start w:val="1"/>
      <w:numFmt w:val="bullet"/>
      <w:lvlText w:val=""/>
      <w:lvlJc w:val="left"/>
      <w:pPr>
        <w:tabs>
          <w:tab w:val="num" w:pos="3600"/>
        </w:tabs>
        <w:ind w:left="3600" w:hanging="360"/>
      </w:pPr>
      <w:rPr>
        <w:rFonts w:ascii="Symbol" w:hAnsi="Symbol" w:hint="default"/>
      </w:rPr>
    </w:lvl>
    <w:lvl w:ilvl="5" w:tplc="122A234A" w:tentative="1">
      <w:start w:val="1"/>
      <w:numFmt w:val="bullet"/>
      <w:lvlText w:val=""/>
      <w:lvlJc w:val="left"/>
      <w:pPr>
        <w:tabs>
          <w:tab w:val="num" w:pos="4320"/>
        </w:tabs>
        <w:ind w:left="4320" w:hanging="360"/>
      </w:pPr>
      <w:rPr>
        <w:rFonts w:ascii="Symbol" w:hAnsi="Symbol" w:hint="default"/>
      </w:rPr>
    </w:lvl>
    <w:lvl w:ilvl="6" w:tplc="4A725806" w:tentative="1">
      <w:start w:val="1"/>
      <w:numFmt w:val="bullet"/>
      <w:lvlText w:val=""/>
      <w:lvlJc w:val="left"/>
      <w:pPr>
        <w:tabs>
          <w:tab w:val="num" w:pos="5040"/>
        </w:tabs>
        <w:ind w:left="5040" w:hanging="360"/>
      </w:pPr>
      <w:rPr>
        <w:rFonts w:ascii="Symbol" w:hAnsi="Symbol" w:hint="default"/>
      </w:rPr>
    </w:lvl>
    <w:lvl w:ilvl="7" w:tplc="501A81F8" w:tentative="1">
      <w:start w:val="1"/>
      <w:numFmt w:val="bullet"/>
      <w:lvlText w:val=""/>
      <w:lvlJc w:val="left"/>
      <w:pPr>
        <w:tabs>
          <w:tab w:val="num" w:pos="5760"/>
        </w:tabs>
        <w:ind w:left="5760" w:hanging="360"/>
      </w:pPr>
      <w:rPr>
        <w:rFonts w:ascii="Symbol" w:hAnsi="Symbol" w:hint="default"/>
      </w:rPr>
    </w:lvl>
    <w:lvl w:ilvl="8" w:tplc="A492FDC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6372215"/>
    <w:multiLevelType w:val="hybridMultilevel"/>
    <w:tmpl w:val="70F6E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D04EE9"/>
    <w:multiLevelType w:val="hybridMultilevel"/>
    <w:tmpl w:val="323807C4"/>
    <w:lvl w:ilvl="0" w:tplc="59D82650">
      <w:start w:val="1"/>
      <w:numFmt w:val="bullet"/>
      <w:lvlText w:val="•"/>
      <w:lvlJc w:val="left"/>
      <w:pPr>
        <w:tabs>
          <w:tab w:val="num" w:pos="720"/>
        </w:tabs>
        <w:ind w:left="720" w:hanging="360"/>
      </w:pPr>
      <w:rPr>
        <w:rFonts w:ascii="Arial" w:hAnsi="Arial" w:hint="default"/>
      </w:rPr>
    </w:lvl>
    <w:lvl w:ilvl="1" w:tplc="3DD6AB18" w:tentative="1">
      <w:start w:val="1"/>
      <w:numFmt w:val="bullet"/>
      <w:lvlText w:val="•"/>
      <w:lvlJc w:val="left"/>
      <w:pPr>
        <w:tabs>
          <w:tab w:val="num" w:pos="1440"/>
        </w:tabs>
        <w:ind w:left="1440" w:hanging="360"/>
      </w:pPr>
      <w:rPr>
        <w:rFonts w:ascii="Arial" w:hAnsi="Arial" w:hint="default"/>
      </w:rPr>
    </w:lvl>
    <w:lvl w:ilvl="2" w:tplc="5ECE81E8" w:tentative="1">
      <w:start w:val="1"/>
      <w:numFmt w:val="bullet"/>
      <w:lvlText w:val="•"/>
      <w:lvlJc w:val="left"/>
      <w:pPr>
        <w:tabs>
          <w:tab w:val="num" w:pos="2160"/>
        </w:tabs>
        <w:ind w:left="2160" w:hanging="360"/>
      </w:pPr>
      <w:rPr>
        <w:rFonts w:ascii="Arial" w:hAnsi="Arial" w:hint="default"/>
      </w:rPr>
    </w:lvl>
    <w:lvl w:ilvl="3" w:tplc="0AF2267C" w:tentative="1">
      <w:start w:val="1"/>
      <w:numFmt w:val="bullet"/>
      <w:lvlText w:val="•"/>
      <w:lvlJc w:val="left"/>
      <w:pPr>
        <w:tabs>
          <w:tab w:val="num" w:pos="2880"/>
        </w:tabs>
        <w:ind w:left="2880" w:hanging="360"/>
      </w:pPr>
      <w:rPr>
        <w:rFonts w:ascii="Arial" w:hAnsi="Arial" w:hint="default"/>
      </w:rPr>
    </w:lvl>
    <w:lvl w:ilvl="4" w:tplc="C3F8928C" w:tentative="1">
      <w:start w:val="1"/>
      <w:numFmt w:val="bullet"/>
      <w:lvlText w:val="•"/>
      <w:lvlJc w:val="left"/>
      <w:pPr>
        <w:tabs>
          <w:tab w:val="num" w:pos="3600"/>
        </w:tabs>
        <w:ind w:left="3600" w:hanging="360"/>
      </w:pPr>
      <w:rPr>
        <w:rFonts w:ascii="Arial" w:hAnsi="Arial" w:hint="default"/>
      </w:rPr>
    </w:lvl>
    <w:lvl w:ilvl="5" w:tplc="7E46D28A" w:tentative="1">
      <w:start w:val="1"/>
      <w:numFmt w:val="bullet"/>
      <w:lvlText w:val="•"/>
      <w:lvlJc w:val="left"/>
      <w:pPr>
        <w:tabs>
          <w:tab w:val="num" w:pos="4320"/>
        </w:tabs>
        <w:ind w:left="4320" w:hanging="360"/>
      </w:pPr>
      <w:rPr>
        <w:rFonts w:ascii="Arial" w:hAnsi="Arial" w:hint="default"/>
      </w:rPr>
    </w:lvl>
    <w:lvl w:ilvl="6" w:tplc="AF7CC312" w:tentative="1">
      <w:start w:val="1"/>
      <w:numFmt w:val="bullet"/>
      <w:lvlText w:val="•"/>
      <w:lvlJc w:val="left"/>
      <w:pPr>
        <w:tabs>
          <w:tab w:val="num" w:pos="5040"/>
        </w:tabs>
        <w:ind w:left="5040" w:hanging="360"/>
      </w:pPr>
      <w:rPr>
        <w:rFonts w:ascii="Arial" w:hAnsi="Arial" w:hint="default"/>
      </w:rPr>
    </w:lvl>
    <w:lvl w:ilvl="7" w:tplc="30E04D30" w:tentative="1">
      <w:start w:val="1"/>
      <w:numFmt w:val="bullet"/>
      <w:lvlText w:val="•"/>
      <w:lvlJc w:val="left"/>
      <w:pPr>
        <w:tabs>
          <w:tab w:val="num" w:pos="5760"/>
        </w:tabs>
        <w:ind w:left="5760" w:hanging="360"/>
      </w:pPr>
      <w:rPr>
        <w:rFonts w:ascii="Arial" w:hAnsi="Arial" w:hint="default"/>
      </w:rPr>
    </w:lvl>
    <w:lvl w:ilvl="8" w:tplc="C422DF0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CB65FA4"/>
    <w:multiLevelType w:val="hybridMultilevel"/>
    <w:tmpl w:val="C2082D54"/>
    <w:lvl w:ilvl="0" w:tplc="7D34C038">
      <w:start w:val="1"/>
      <w:numFmt w:val="bullet"/>
      <w:lvlText w:val=""/>
      <w:lvlJc w:val="left"/>
      <w:pPr>
        <w:tabs>
          <w:tab w:val="num" w:pos="720"/>
        </w:tabs>
        <w:ind w:left="720" w:hanging="360"/>
      </w:pPr>
      <w:rPr>
        <w:rFonts w:ascii="Symbol" w:hAnsi="Symbol" w:hint="default"/>
      </w:rPr>
    </w:lvl>
    <w:lvl w:ilvl="1" w:tplc="D08C48CE" w:tentative="1">
      <w:start w:val="1"/>
      <w:numFmt w:val="bullet"/>
      <w:lvlText w:val=""/>
      <w:lvlJc w:val="left"/>
      <w:pPr>
        <w:tabs>
          <w:tab w:val="num" w:pos="1440"/>
        </w:tabs>
        <w:ind w:left="1440" w:hanging="360"/>
      </w:pPr>
      <w:rPr>
        <w:rFonts w:ascii="Symbol" w:hAnsi="Symbol" w:hint="default"/>
      </w:rPr>
    </w:lvl>
    <w:lvl w:ilvl="2" w:tplc="5E5EA284" w:tentative="1">
      <w:start w:val="1"/>
      <w:numFmt w:val="bullet"/>
      <w:lvlText w:val=""/>
      <w:lvlJc w:val="left"/>
      <w:pPr>
        <w:tabs>
          <w:tab w:val="num" w:pos="2160"/>
        </w:tabs>
        <w:ind w:left="2160" w:hanging="360"/>
      </w:pPr>
      <w:rPr>
        <w:rFonts w:ascii="Symbol" w:hAnsi="Symbol" w:hint="default"/>
      </w:rPr>
    </w:lvl>
    <w:lvl w:ilvl="3" w:tplc="4A982922" w:tentative="1">
      <w:start w:val="1"/>
      <w:numFmt w:val="bullet"/>
      <w:lvlText w:val=""/>
      <w:lvlJc w:val="left"/>
      <w:pPr>
        <w:tabs>
          <w:tab w:val="num" w:pos="2880"/>
        </w:tabs>
        <w:ind w:left="2880" w:hanging="360"/>
      </w:pPr>
      <w:rPr>
        <w:rFonts w:ascii="Symbol" w:hAnsi="Symbol" w:hint="default"/>
      </w:rPr>
    </w:lvl>
    <w:lvl w:ilvl="4" w:tplc="50FE85E8" w:tentative="1">
      <w:start w:val="1"/>
      <w:numFmt w:val="bullet"/>
      <w:lvlText w:val=""/>
      <w:lvlJc w:val="left"/>
      <w:pPr>
        <w:tabs>
          <w:tab w:val="num" w:pos="3600"/>
        </w:tabs>
        <w:ind w:left="3600" w:hanging="360"/>
      </w:pPr>
      <w:rPr>
        <w:rFonts w:ascii="Symbol" w:hAnsi="Symbol" w:hint="default"/>
      </w:rPr>
    </w:lvl>
    <w:lvl w:ilvl="5" w:tplc="75FA9380" w:tentative="1">
      <w:start w:val="1"/>
      <w:numFmt w:val="bullet"/>
      <w:lvlText w:val=""/>
      <w:lvlJc w:val="left"/>
      <w:pPr>
        <w:tabs>
          <w:tab w:val="num" w:pos="4320"/>
        </w:tabs>
        <w:ind w:left="4320" w:hanging="360"/>
      </w:pPr>
      <w:rPr>
        <w:rFonts w:ascii="Symbol" w:hAnsi="Symbol" w:hint="default"/>
      </w:rPr>
    </w:lvl>
    <w:lvl w:ilvl="6" w:tplc="1494F122" w:tentative="1">
      <w:start w:val="1"/>
      <w:numFmt w:val="bullet"/>
      <w:lvlText w:val=""/>
      <w:lvlJc w:val="left"/>
      <w:pPr>
        <w:tabs>
          <w:tab w:val="num" w:pos="5040"/>
        </w:tabs>
        <w:ind w:left="5040" w:hanging="360"/>
      </w:pPr>
      <w:rPr>
        <w:rFonts w:ascii="Symbol" w:hAnsi="Symbol" w:hint="default"/>
      </w:rPr>
    </w:lvl>
    <w:lvl w:ilvl="7" w:tplc="23C0EAA6" w:tentative="1">
      <w:start w:val="1"/>
      <w:numFmt w:val="bullet"/>
      <w:lvlText w:val=""/>
      <w:lvlJc w:val="left"/>
      <w:pPr>
        <w:tabs>
          <w:tab w:val="num" w:pos="5760"/>
        </w:tabs>
        <w:ind w:left="5760" w:hanging="360"/>
      </w:pPr>
      <w:rPr>
        <w:rFonts w:ascii="Symbol" w:hAnsi="Symbol" w:hint="default"/>
      </w:rPr>
    </w:lvl>
    <w:lvl w:ilvl="8" w:tplc="78167276"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3304345"/>
    <w:multiLevelType w:val="hybridMultilevel"/>
    <w:tmpl w:val="FAE6F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3C72C2"/>
    <w:multiLevelType w:val="hybridMultilevel"/>
    <w:tmpl w:val="9DD0A6EC"/>
    <w:lvl w:ilvl="0" w:tplc="20E454BE">
      <w:start w:val="1"/>
      <w:numFmt w:val="bullet"/>
      <w:lvlText w:val=""/>
      <w:lvlJc w:val="left"/>
      <w:pPr>
        <w:tabs>
          <w:tab w:val="num" w:pos="720"/>
        </w:tabs>
        <w:ind w:left="720" w:hanging="360"/>
      </w:pPr>
      <w:rPr>
        <w:rFonts w:ascii="Wingdings" w:hAnsi="Wingdings" w:hint="default"/>
      </w:rPr>
    </w:lvl>
    <w:lvl w:ilvl="1" w:tplc="4D88CD30" w:tentative="1">
      <w:start w:val="1"/>
      <w:numFmt w:val="bullet"/>
      <w:lvlText w:val=""/>
      <w:lvlJc w:val="left"/>
      <w:pPr>
        <w:tabs>
          <w:tab w:val="num" w:pos="1440"/>
        </w:tabs>
        <w:ind w:left="1440" w:hanging="360"/>
      </w:pPr>
      <w:rPr>
        <w:rFonts w:ascii="Wingdings" w:hAnsi="Wingdings" w:hint="default"/>
      </w:rPr>
    </w:lvl>
    <w:lvl w:ilvl="2" w:tplc="41189C8A" w:tentative="1">
      <w:start w:val="1"/>
      <w:numFmt w:val="bullet"/>
      <w:lvlText w:val=""/>
      <w:lvlJc w:val="left"/>
      <w:pPr>
        <w:tabs>
          <w:tab w:val="num" w:pos="2160"/>
        </w:tabs>
        <w:ind w:left="2160" w:hanging="360"/>
      </w:pPr>
      <w:rPr>
        <w:rFonts w:ascii="Wingdings" w:hAnsi="Wingdings" w:hint="default"/>
      </w:rPr>
    </w:lvl>
    <w:lvl w:ilvl="3" w:tplc="085AB5F2" w:tentative="1">
      <w:start w:val="1"/>
      <w:numFmt w:val="bullet"/>
      <w:lvlText w:val=""/>
      <w:lvlJc w:val="left"/>
      <w:pPr>
        <w:tabs>
          <w:tab w:val="num" w:pos="2880"/>
        </w:tabs>
        <w:ind w:left="2880" w:hanging="360"/>
      </w:pPr>
      <w:rPr>
        <w:rFonts w:ascii="Wingdings" w:hAnsi="Wingdings" w:hint="default"/>
      </w:rPr>
    </w:lvl>
    <w:lvl w:ilvl="4" w:tplc="97006DEA" w:tentative="1">
      <w:start w:val="1"/>
      <w:numFmt w:val="bullet"/>
      <w:lvlText w:val=""/>
      <w:lvlJc w:val="left"/>
      <w:pPr>
        <w:tabs>
          <w:tab w:val="num" w:pos="3600"/>
        </w:tabs>
        <w:ind w:left="3600" w:hanging="360"/>
      </w:pPr>
      <w:rPr>
        <w:rFonts w:ascii="Wingdings" w:hAnsi="Wingdings" w:hint="default"/>
      </w:rPr>
    </w:lvl>
    <w:lvl w:ilvl="5" w:tplc="1C08C9FA" w:tentative="1">
      <w:start w:val="1"/>
      <w:numFmt w:val="bullet"/>
      <w:lvlText w:val=""/>
      <w:lvlJc w:val="left"/>
      <w:pPr>
        <w:tabs>
          <w:tab w:val="num" w:pos="4320"/>
        </w:tabs>
        <w:ind w:left="4320" w:hanging="360"/>
      </w:pPr>
      <w:rPr>
        <w:rFonts w:ascii="Wingdings" w:hAnsi="Wingdings" w:hint="default"/>
      </w:rPr>
    </w:lvl>
    <w:lvl w:ilvl="6" w:tplc="F7E4A54A" w:tentative="1">
      <w:start w:val="1"/>
      <w:numFmt w:val="bullet"/>
      <w:lvlText w:val=""/>
      <w:lvlJc w:val="left"/>
      <w:pPr>
        <w:tabs>
          <w:tab w:val="num" w:pos="5040"/>
        </w:tabs>
        <w:ind w:left="5040" w:hanging="360"/>
      </w:pPr>
      <w:rPr>
        <w:rFonts w:ascii="Wingdings" w:hAnsi="Wingdings" w:hint="default"/>
      </w:rPr>
    </w:lvl>
    <w:lvl w:ilvl="7" w:tplc="94F620E0" w:tentative="1">
      <w:start w:val="1"/>
      <w:numFmt w:val="bullet"/>
      <w:lvlText w:val=""/>
      <w:lvlJc w:val="left"/>
      <w:pPr>
        <w:tabs>
          <w:tab w:val="num" w:pos="5760"/>
        </w:tabs>
        <w:ind w:left="5760" w:hanging="360"/>
      </w:pPr>
      <w:rPr>
        <w:rFonts w:ascii="Wingdings" w:hAnsi="Wingdings" w:hint="default"/>
      </w:rPr>
    </w:lvl>
    <w:lvl w:ilvl="8" w:tplc="9D9CDE8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88A14EF"/>
    <w:multiLevelType w:val="hybridMultilevel"/>
    <w:tmpl w:val="889EB1C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98E0E99"/>
    <w:multiLevelType w:val="hybridMultilevel"/>
    <w:tmpl w:val="5B5EAC4C"/>
    <w:lvl w:ilvl="0" w:tplc="8B0E2450">
      <w:start w:val="1"/>
      <w:numFmt w:val="bullet"/>
      <w:lvlText w:val="•"/>
      <w:lvlJc w:val="left"/>
      <w:pPr>
        <w:tabs>
          <w:tab w:val="num" w:pos="720"/>
        </w:tabs>
        <w:ind w:left="720" w:hanging="360"/>
      </w:pPr>
      <w:rPr>
        <w:rFonts w:ascii="Arial" w:hAnsi="Arial" w:hint="default"/>
      </w:rPr>
    </w:lvl>
    <w:lvl w:ilvl="1" w:tplc="92042106" w:tentative="1">
      <w:start w:val="1"/>
      <w:numFmt w:val="bullet"/>
      <w:lvlText w:val="•"/>
      <w:lvlJc w:val="left"/>
      <w:pPr>
        <w:tabs>
          <w:tab w:val="num" w:pos="1440"/>
        </w:tabs>
        <w:ind w:left="1440" w:hanging="360"/>
      </w:pPr>
      <w:rPr>
        <w:rFonts w:ascii="Arial" w:hAnsi="Arial" w:hint="default"/>
      </w:rPr>
    </w:lvl>
    <w:lvl w:ilvl="2" w:tplc="525ACD40" w:tentative="1">
      <w:start w:val="1"/>
      <w:numFmt w:val="bullet"/>
      <w:lvlText w:val="•"/>
      <w:lvlJc w:val="left"/>
      <w:pPr>
        <w:tabs>
          <w:tab w:val="num" w:pos="2160"/>
        </w:tabs>
        <w:ind w:left="2160" w:hanging="360"/>
      </w:pPr>
      <w:rPr>
        <w:rFonts w:ascii="Arial" w:hAnsi="Arial" w:hint="default"/>
      </w:rPr>
    </w:lvl>
    <w:lvl w:ilvl="3" w:tplc="C57A7552" w:tentative="1">
      <w:start w:val="1"/>
      <w:numFmt w:val="bullet"/>
      <w:lvlText w:val="•"/>
      <w:lvlJc w:val="left"/>
      <w:pPr>
        <w:tabs>
          <w:tab w:val="num" w:pos="2880"/>
        </w:tabs>
        <w:ind w:left="2880" w:hanging="360"/>
      </w:pPr>
      <w:rPr>
        <w:rFonts w:ascii="Arial" w:hAnsi="Arial" w:hint="default"/>
      </w:rPr>
    </w:lvl>
    <w:lvl w:ilvl="4" w:tplc="47D6380C" w:tentative="1">
      <w:start w:val="1"/>
      <w:numFmt w:val="bullet"/>
      <w:lvlText w:val="•"/>
      <w:lvlJc w:val="left"/>
      <w:pPr>
        <w:tabs>
          <w:tab w:val="num" w:pos="3600"/>
        </w:tabs>
        <w:ind w:left="3600" w:hanging="360"/>
      </w:pPr>
      <w:rPr>
        <w:rFonts w:ascii="Arial" w:hAnsi="Arial" w:hint="default"/>
      </w:rPr>
    </w:lvl>
    <w:lvl w:ilvl="5" w:tplc="94F2AFBE" w:tentative="1">
      <w:start w:val="1"/>
      <w:numFmt w:val="bullet"/>
      <w:lvlText w:val="•"/>
      <w:lvlJc w:val="left"/>
      <w:pPr>
        <w:tabs>
          <w:tab w:val="num" w:pos="4320"/>
        </w:tabs>
        <w:ind w:left="4320" w:hanging="360"/>
      </w:pPr>
      <w:rPr>
        <w:rFonts w:ascii="Arial" w:hAnsi="Arial" w:hint="default"/>
      </w:rPr>
    </w:lvl>
    <w:lvl w:ilvl="6" w:tplc="7BEEE5C2" w:tentative="1">
      <w:start w:val="1"/>
      <w:numFmt w:val="bullet"/>
      <w:lvlText w:val="•"/>
      <w:lvlJc w:val="left"/>
      <w:pPr>
        <w:tabs>
          <w:tab w:val="num" w:pos="5040"/>
        </w:tabs>
        <w:ind w:left="5040" w:hanging="360"/>
      </w:pPr>
      <w:rPr>
        <w:rFonts w:ascii="Arial" w:hAnsi="Arial" w:hint="default"/>
      </w:rPr>
    </w:lvl>
    <w:lvl w:ilvl="7" w:tplc="DC1CBCFC" w:tentative="1">
      <w:start w:val="1"/>
      <w:numFmt w:val="bullet"/>
      <w:lvlText w:val="•"/>
      <w:lvlJc w:val="left"/>
      <w:pPr>
        <w:tabs>
          <w:tab w:val="num" w:pos="5760"/>
        </w:tabs>
        <w:ind w:left="5760" w:hanging="360"/>
      </w:pPr>
      <w:rPr>
        <w:rFonts w:ascii="Arial" w:hAnsi="Arial" w:hint="default"/>
      </w:rPr>
    </w:lvl>
    <w:lvl w:ilvl="8" w:tplc="92B8153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9E50D06"/>
    <w:multiLevelType w:val="hybridMultilevel"/>
    <w:tmpl w:val="B7F4BF80"/>
    <w:lvl w:ilvl="0" w:tplc="0D70D05A">
      <w:start w:val="1"/>
      <w:numFmt w:val="bullet"/>
      <w:lvlText w:val=""/>
      <w:lvlJc w:val="left"/>
      <w:pPr>
        <w:tabs>
          <w:tab w:val="num" w:pos="720"/>
        </w:tabs>
        <w:ind w:left="720" w:hanging="360"/>
      </w:pPr>
      <w:rPr>
        <w:rFonts w:ascii="Symbol" w:hAnsi="Symbol" w:hint="default"/>
      </w:rPr>
    </w:lvl>
    <w:lvl w:ilvl="1" w:tplc="9A1A8034" w:tentative="1">
      <w:start w:val="1"/>
      <w:numFmt w:val="bullet"/>
      <w:lvlText w:val=""/>
      <w:lvlJc w:val="left"/>
      <w:pPr>
        <w:tabs>
          <w:tab w:val="num" w:pos="1440"/>
        </w:tabs>
        <w:ind w:left="1440" w:hanging="360"/>
      </w:pPr>
      <w:rPr>
        <w:rFonts w:ascii="Symbol" w:hAnsi="Symbol" w:hint="default"/>
      </w:rPr>
    </w:lvl>
    <w:lvl w:ilvl="2" w:tplc="AA1A3260" w:tentative="1">
      <w:start w:val="1"/>
      <w:numFmt w:val="bullet"/>
      <w:lvlText w:val=""/>
      <w:lvlJc w:val="left"/>
      <w:pPr>
        <w:tabs>
          <w:tab w:val="num" w:pos="2160"/>
        </w:tabs>
        <w:ind w:left="2160" w:hanging="360"/>
      </w:pPr>
      <w:rPr>
        <w:rFonts w:ascii="Symbol" w:hAnsi="Symbol" w:hint="default"/>
      </w:rPr>
    </w:lvl>
    <w:lvl w:ilvl="3" w:tplc="FDD4485E" w:tentative="1">
      <w:start w:val="1"/>
      <w:numFmt w:val="bullet"/>
      <w:lvlText w:val=""/>
      <w:lvlJc w:val="left"/>
      <w:pPr>
        <w:tabs>
          <w:tab w:val="num" w:pos="2880"/>
        </w:tabs>
        <w:ind w:left="2880" w:hanging="360"/>
      </w:pPr>
      <w:rPr>
        <w:rFonts w:ascii="Symbol" w:hAnsi="Symbol" w:hint="default"/>
      </w:rPr>
    </w:lvl>
    <w:lvl w:ilvl="4" w:tplc="959C2C14" w:tentative="1">
      <w:start w:val="1"/>
      <w:numFmt w:val="bullet"/>
      <w:lvlText w:val=""/>
      <w:lvlJc w:val="left"/>
      <w:pPr>
        <w:tabs>
          <w:tab w:val="num" w:pos="3600"/>
        </w:tabs>
        <w:ind w:left="3600" w:hanging="360"/>
      </w:pPr>
      <w:rPr>
        <w:rFonts w:ascii="Symbol" w:hAnsi="Symbol" w:hint="default"/>
      </w:rPr>
    </w:lvl>
    <w:lvl w:ilvl="5" w:tplc="57747F18" w:tentative="1">
      <w:start w:val="1"/>
      <w:numFmt w:val="bullet"/>
      <w:lvlText w:val=""/>
      <w:lvlJc w:val="left"/>
      <w:pPr>
        <w:tabs>
          <w:tab w:val="num" w:pos="4320"/>
        </w:tabs>
        <w:ind w:left="4320" w:hanging="360"/>
      </w:pPr>
      <w:rPr>
        <w:rFonts w:ascii="Symbol" w:hAnsi="Symbol" w:hint="default"/>
      </w:rPr>
    </w:lvl>
    <w:lvl w:ilvl="6" w:tplc="391C78FE" w:tentative="1">
      <w:start w:val="1"/>
      <w:numFmt w:val="bullet"/>
      <w:lvlText w:val=""/>
      <w:lvlJc w:val="left"/>
      <w:pPr>
        <w:tabs>
          <w:tab w:val="num" w:pos="5040"/>
        </w:tabs>
        <w:ind w:left="5040" w:hanging="360"/>
      </w:pPr>
      <w:rPr>
        <w:rFonts w:ascii="Symbol" w:hAnsi="Symbol" w:hint="default"/>
      </w:rPr>
    </w:lvl>
    <w:lvl w:ilvl="7" w:tplc="1EFE5A58" w:tentative="1">
      <w:start w:val="1"/>
      <w:numFmt w:val="bullet"/>
      <w:lvlText w:val=""/>
      <w:lvlJc w:val="left"/>
      <w:pPr>
        <w:tabs>
          <w:tab w:val="num" w:pos="5760"/>
        </w:tabs>
        <w:ind w:left="5760" w:hanging="360"/>
      </w:pPr>
      <w:rPr>
        <w:rFonts w:ascii="Symbol" w:hAnsi="Symbol" w:hint="default"/>
      </w:rPr>
    </w:lvl>
    <w:lvl w:ilvl="8" w:tplc="47BED308"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B984395"/>
    <w:multiLevelType w:val="hybridMultilevel"/>
    <w:tmpl w:val="E2E65552"/>
    <w:lvl w:ilvl="0" w:tplc="B36CD866">
      <w:start w:val="1"/>
      <w:numFmt w:val="bullet"/>
      <w:lvlText w:val=""/>
      <w:lvlJc w:val="left"/>
      <w:pPr>
        <w:tabs>
          <w:tab w:val="num" w:pos="720"/>
        </w:tabs>
        <w:ind w:left="720" w:hanging="360"/>
      </w:pPr>
      <w:rPr>
        <w:rFonts w:ascii="Symbol" w:hAnsi="Symbol" w:hint="default"/>
      </w:rPr>
    </w:lvl>
    <w:lvl w:ilvl="1" w:tplc="7EBC860A" w:tentative="1">
      <w:start w:val="1"/>
      <w:numFmt w:val="bullet"/>
      <w:lvlText w:val=""/>
      <w:lvlJc w:val="left"/>
      <w:pPr>
        <w:tabs>
          <w:tab w:val="num" w:pos="1440"/>
        </w:tabs>
        <w:ind w:left="1440" w:hanging="360"/>
      </w:pPr>
      <w:rPr>
        <w:rFonts w:ascii="Symbol" w:hAnsi="Symbol" w:hint="default"/>
      </w:rPr>
    </w:lvl>
    <w:lvl w:ilvl="2" w:tplc="CA0E39D4" w:tentative="1">
      <w:start w:val="1"/>
      <w:numFmt w:val="bullet"/>
      <w:lvlText w:val=""/>
      <w:lvlJc w:val="left"/>
      <w:pPr>
        <w:tabs>
          <w:tab w:val="num" w:pos="2160"/>
        </w:tabs>
        <w:ind w:left="2160" w:hanging="360"/>
      </w:pPr>
      <w:rPr>
        <w:rFonts w:ascii="Symbol" w:hAnsi="Symbol" w:hint="default"/>
      </w:rPr>
    </w:lvl>
    <w:lvl w:ilvl="3" w:tplc="00EEEB0E" w:tentative="1">
      <w:start w:val="1"/>
      <w:numFmt w:val="bullet"/>
      <w:lvlText w:val=""/>
      <w:lvlJc w:val="left"/>
      <w:pPr>
        <w:tabs>
          <w:tab w:val="num" w:pos="2880"/>
        </w:tabs>
        <w:ind w:left="2880" w:hanging="360"/>
      </w:pPr>
      <w:rPr>
        <w:rFonts w:ascii="Symbol" w:hAnsi="Symbol" w:hint="default"/>
      </w:rPr>
    </w:lvl>
    <w:lvl w:ilvl="4" w:tplc="12661096" w:tentative="1">
      <w:start w:val="1"/>
      <w:numFmt w:val="bullet"/>
      <w:lvlText w:val=""/>
      <w:lvlJc w:val="left"/>
      <w:pPr>
        <w:tabs>
          <w:tab w:val="num" w:pos="3600"/>
        </w:tabs>
        <w:ind w:left="3600" w:hanging="360"/>
      </w:pPr>
      <w:rPr>
        <w:rFonts w:ascii="Symbol" w:hAnsi="Symbol" w:hint="default"/>
      </w:rPr>
    </w:lvl>
    <w:lvl w:ilvl="5" w:tplc="A8C65FF8" w:tentative="1">
      <w:start w:val="1"/>
      <w:numFmt w:val="bullet"/>
      <w:lvlText w:val=""/>
      <w:lvlJc w:val="left"/>
      <w:pPr>
        <w:tabs>
          <w:tab w:val="num" w:pos="4320"/>
        </w:tabs>
        <w:ind w:left="4320" w:hanging="360"/>
      </w:pPr>
      <w:rPr>
        <w:rFonts w:ascii="Symbol" w:hAnsi="Symbol" w:hint="default"/>
      </w:rPr>
    </w:lvl>
    <w:lvl w:ilvl="6" w:tplc="330A9820" w:tentative="1">
      <w:start w:val="1"/>
      <w:numFmt w:val="bullet"/>
      <w:lvlText w:val=""/>
      <w:lvlJc w:val="left"/>
      <w:pPr>
        <w:tabs>
          <w:tab w:val="num" w:pos="5040"/>
        </w:tabs>
        <w:ind w:left="5040" w:hanging="360"/>
      </w:pPr>
      <w:rPr>
        <w:rFonts w:ascii="Symbol" w:hAnsi="Symbol" w:hint="default"/>
      </w:rPr>
    </w:lvl>
    <w:lvl w:ilvl="7" w:tplc="AD8C5B98" w:tentative="1">
      <w:start w:val="1"/>
      <w:numFmt w:val="bullet"/>
      <w:lvlText w:val=""/>
      <w:lvlJc w:val="left"/>
      <w:pPr>
        <w:tabs>
          <w:tab w:val="num" w:pos="5760"/>
        </w:tabs>
        <w:ind w:left="5760" w:hanging="360"/>
      </w:pPr>
      <w:rPr>
        <w:rFonts w:ascii="Symbol" w:hAnsi="Symbol" w:hint="default"/>
      </w:rPr>
    </w:lvl>
    <w:lvl w:ilvl="8" w:tplc="6DD046F8"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BFD6E37"/>
    <w:multiLevelType w:val="hybridMultilevel"/>
    <w:tmpl w:val="1D1C3C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5471C8"/>
    <w:multiLevelType w:val="hybridMultilevel"/>
    <w:tmpl w:val="BB1E0396"/>
    <w:lvl w:ilvl="0" w:tplc="D3B2FFBC">
      <w:start w:val="1"/>
      <w:numFmt w:val="bullet"/>
      <w:lvlText w:val="•"/>
      <w:lvlJc w:val="left"/>
      <w:pPr>
        <w:tabs>
          <w:tab w:val="num" w:pos="720"/>
        </w:tabs>
        <w:ind w:left="720" w:hanging="360"/>
      </w:pPr>
      <w:rPr>
        <w:rFonts w:ascii="Arial" w:hAnsi="Arial" w:hint="default"/>
      </w:rPr>
    </w:lvl>
    <w:lvl w:ilvl="1" w:tplc="8CFAB8C0" w:tentative="1">
      <w:start w:val="1"/>
      <w:numFmt w:val="bullet"/>
      <w:lvlText w:val="•"/>
      <w:lvlJc w:val="left"/>
      <w:pPr>
        <w:tabs>
          <w:tab w:val="num" w:pos="1440"/>
        </w:tabs>
        <w:ind w:left="1440" w:hanging="360"/>
      </w:pPr>
      <w:rPr>
        <w:rFonts w:ascii="Arial" w:hAnsi="Arial" w:hint="default"/>
      </w:rPr>
    </w:lvl>
    <w:lvl w:ilvl="2" w:tplc="3C8660CC" w:tentative="1">
      <w:start w:val="1"/>
      <w:numFmt w:val="bullet"/>
      <w:lvlText w:val="•"/>
      <w:lvlJc w:val="left"/>
      <w:pPr>
        <w:tabs>
          <w:tab w:val="num" w:pos="2160"/>
        </w:tabs>
        <w:ind w:left="2160" w:hanging="360"/>
      </w:pPr>
      <w:rPr>
        <w:rFonts w:ascii="Arial" w:hAnsi="Arial" w:hint="default"/>
      </w:rPr>
    </w:lvl>
    <w:lvl w:ilvl="3" w:tplc="F020C4AA" w:tentative="1">
      <w:start w:val="1"/>
      <w:numFmt w:val="bullet"/>
      <w:lvlText w:val="•"/>
      <w:lvlJc w:val="left"/>
      <w:pPr>
        <w:tabs>
          <w:tab w:val="num" w:pos="2880"/>
        </w:tabs>
        <w:ind w:left="2880" w:hanging="360"/>
      </w:pPr>
      <w:rPr>
        <w:rFonts w:ascii="Arial" w:hAnsi="Arial" w:hint="default"/>
      </w:rPr>
    </w:lvl>
    <w:lvl w:ilvl="4" w:tplc="3BBC13DE" w:tentative="1">
      <w:start w:val="1"/>
      <w:numFmt w:val="bullet"/>
      <w:lvlText w:val="•"/>
      <w:lvlJc w:val="left"/>
      <w:pPr>
        <w:tabs>
          <w:tab w:val="num" w:pos="3600"/>
        </w:tabs>
        <w:ind w:left="3600" w:hanging="360"/>
      </w:pPr>
      <w:rPr>
        <w:rFonts w:ascii="Arial" w:hAnsi="Arial" w:hint="default"/>
      </w:rPr>
    </w:lvl>
    <w:lvl w:ilvl="5" w:tplc="7E4EFF14" w:tentative="1">
      <w:start w:val="1"/>
      <w:numFmt w:val="bullet"/>
      <w:lvlText w:val="•"/>
      <w:lvlJc w:val="left"/>
      <w:pPr>
        <w:tabs>
          <w:tab w:val="num" w:pos="4320"/>
        </w:tabs>
        <w:ind w:left="4320" w:hanging="360"/>
      </w:pPr>
      <w:rPr>
        <w:rFonts w:ascii="Arial" w:hAnsi="Arial" w:hint="default"/>
      </w:rPr>
    </w:lvl>
    <w:lvl w:ilvl="6" w:tplc="3790ED24" w:tentative="1">
      <w:start w:val="1"/>
      <w:numFmt w:val="bullet"/>
      <w:lvlText w:val="•"/>
      <w:lvlJc w:val="left"/>
      <w:pPr>
        <w:tabs>
          <w:tab w:val="num" w:pos="5040"/>
        </w:tabs>
        <w:ind w:left="5040" w:hanging="360"/>
      </w:pPr>
      <w:rPr>
        <w:rFonts w:ascii="Arial" w:hAnsi="Arial" w:hint="default"/>
      </w:rPr>
    </w:lvl>
    <w:lvl w:ilvl="7" w:tplc="1182E43E" w:tentative="1">
      <w:start w:val="1"/>
      <w:numFmt w:val="bullet"/>
      <w:lvlText w:val="•"/>
      <w:lvlJc w:val="left"/>
      <w:pPr>
        <w:tabs>
          <w:tab w:val="num" w:pos="5760"/>
        </w:tabs>
        <w:ind w:left="5760" w:hanging="360"/>
      </w:pPr>
      <w:rPr>
        <w:rFonts w:ascii="Arial" w:hAnsi="Arial" w:hint="default"/>
      </w:rPr>
    </w:lvl>
    <w:lvl w:ilvl="8" w:tplc="D07E079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FFA6D3C"/>
    <w:multiLevelType w:val="hybridMultilevel"/>
    <w:tmpl w:val="BA3E61A0"/>
    <w:lvl w:ilvl="0" w:tplc="94563AD0">
      <w:start w:val="1"/>
      <w:numFmt w:val="bullet"/>
      <w:lvlText w:val="•"/>
      <w:lvlJc w:val="left"/>
      <w:pPr>
        <w:tabs>
          <w:tab w:val="num" w:pos="720"/>
        </w:tabs>
        <w:ind w:left="720" w:hanging="360"/>
      </w:pPr>
      <w:rPr>
        <w:rFonts w:ascii="Arial" w:hAnsi="Arial" w:hint="default"/>
      </w:rPr>
    </w:lvl>
    <w:lvl w:ilvl="1" w:tplc="9E0E1CDA" w:tentative="1">
      <w:start w:val="1"/>
      <w:numFmt w:val="bullet"/>
      <w:lvlText w:val="•"/>
      <w:lvlJc w:val="left"/>
      <w:pPr>
        <w:tabs>
          <w:tab w:val="num" w:pos="1440"/>
        </w:tabs>
        <w:ind w:left="1440" w:hanging="360"/>
      </w:pPr>
      <w:rPr>
        <w:rFonts w:ascii="Arial" w:hAnsi="Arial" w:hint="default"/>
      </w:rPr>
    </w:lvl>
    <w:lvl w:ilvl="2" w:tplc="19367E90" w:tentative="1">
      <w:start w:val="1"/>
      <w:numFmt w:val="bullet"/>
      <w:lvlText w:val="•"/>
      <w:lvlJc w:val="left"/>
      <w:pPr>
        <w:tabs>
          <w:tab w:val="num" w:pos="2160"/>
        </w:tabs>
        <w:ind w:left="2160" w:hanging="360"/>
      </w:pPr>
      <w:rPr>
        <w:rFonts w:ascii="Arial" w:hAnsi="Arial" w:hint="default"/>
      </w:rPr>
    </w:lvl>
    <w:lvl w:ilvl="3" w:tplc="C78A763A" w:tentative="1">
      <w:start w:val="1"/>
      <w:numFmt w:val="bullet"/>
      <w:lvlText w:val="•"/>
      <w:lvlJc w:val="left"/>
      <w:pPr>
        <w:tabs>
          <w:tab w:val="num" w:pos="2880"/>
        </w:tabs>
        <w:ind w:left="2880" w:hanging="360"/>
      </w:pPr>
      <w:rPr>
        <w:rFonts w:ascii="Arial" w:hAnsi="Arial" w:hint="default"/>
      </w:rPr>
    </w:lvl>
    <w:lvl w:ilvl="4" w:tplc="1342266C" w:tentative="1">
      <w:start w:val="1"/>
      <w:numFmt w:val="bullet"/>
      <w:lvlText w:val="•"/>
      <w:lvlJc w:val="left"/>
      <w:pPr>
        <w:tabs>
          <w:tab w:val="num" w:pos="3600"/>
        </w:tabs>
        <w:ind w:left="3600" w:hanging="360"/>
      </w:pPr>
      <w:rPr>
        <w:rFonts w:ascii="Arial" w:hAnsi="Arial" w:hint="default"/>
      </w:rPr>
    </w:lvl>
    <w:lvl w:ilvl="5" w:tplc="7296887A" w:tentative="1">
      <w:start w:val="1"/>
      <w:numFmt w:val="bullet"/>
      <w:lvlText w:val="•"/>
      <w:lvlJc w:val="left"/>
      <w:pPr>
        <w:tabs>
          <w:tab w:val="num" w:pos="4320"/>
        </w:tabs>
        <w:ind w:left="4320" w:hanging="360"/>
      </w:pPr>
      <w:rPr>
        <w:rFonts w:ascii="Arial" w:hAnsi="Arial" w:hint="default"/>
      </w:rPr>
    </w:lvl>
    <w:lvl w:ilvl="6" w:tplc="150E2518" w:tentative="1">
      <w:start w:val="1"/>
      <w:numFmt w:val="bullet"/>
      <w:lvlText w:val="•"/>
      <w:lvlJc w:val="left"/>
      <w:pPr>
        <w:tabs>
          <w:tab w:val="num" w:pos="5040"/>
        </w:tabs>
        <w:ind w:left="5040" w:hanging="360"/>
      </w:pPr>
      <w:rPr>
        <w:rFonts w:ascii="Arial" w:hAnsi="Arial" w:hint="default"/>
      </w:rPr>
    </w:lvl>
    <w:lvl w:ilvl="7" w:tplc="7F9E3F12" w:tentative="1">
      <w:start w:val="1"/>
      <w:numFmt w:val="bullet"/>
      <w:lvlText w:val="•"/>
      <w:lvlJc w:val="left"/>
      <w:pPr>
        <w:tabs>
          <w:tab w:val="num" w:pos="5760"/>
        </w:tabs>
        <w:ind w:left="5760" w:hanging="360"/>
      </w:pPr>
      <w:rPr>
        <w:rFonts w:ascii="Arial" w:hAnsi="Arial" w:hint="default"/>
      </w:rPr>
    </w:lvl>
    <w:lvl w:ilvl="8" w:tplc="F1086FF4" w:tentative="1">
      <w:start w:val="1"/>
      <w:numFmt w:val="bullet"/>
      <w:lvlText w:val="•"/>
      <w:lvlJc w:val="left"/>
      <w:pPr>
        <w:tabs>
          <w:tab w:val="num" w:pos="6480"/>
        </w:tabs>
        <w:ind w:left="6480" w:hanging="360"/>
      </w:pPr>
      <w:rPr>
        <w:rFonts w:ascii="Arial" w:hAnsi="Arial" w:hint="default"/>
      </w:rPr>
    </w:lvl>
  </w:abstractNum>
  <w:num w:numId="1" w16cid:durableId="1724212066">
    <w:abstractNumId w:val="5"/>
  </w:num>
  <w:num w:numId="2" w16cid:durableId="1457455162">
    <w:abstractNumId w:val="20"/>
  </w:num>
  <w:num w:numId="3" w16cid:durableId="1433011450">
    <w:abstractNumId w:val="8"/>
  </w:num>
  <w:num w:numId="4" w16cid:durableId="695738827">
    <w:abstractNumId w:val="29"/>
  </w:num>
  <w:num w:numId="5" w16cid:durableId="928269126">
    <w:abstractNumId w:val="15"/>
  </w:num>
  <w:num w:numId="6" w16cid:durableId="1515147652">
    <w:abstractNumId w:val="10"/>
  </w:num>
  <w:num w:numId="7" w16cid:durableId="1460536024">
    <w:abstractNumId w:val="24"/>
  </w:num>
  <w:num w:numId="8" w16cid:durableId="746880291">
    <w:abstractNumId w:val="21"/>
  </w:num>
  <w:num w:numId="9" w16cid:durableId="8483697">
    <w:abstractNumId w:val="32"/>
  </w:num>
  <w:num w:numId="10" w16cid:durableId="1217275305">
    <w:abstractNumId w:val="37"/>
  </w:num>
  <w:num w:numId="11" w16cid:durableId="1275749539">
    <w:abstractNumId w:val="23"/>
  </w:num>
  <w:num w:numId="12" w16cid:durableId="1454327572">
    <w:abstractNumId w:val="34"/>
  </w:num>
  <w:num w:numId="13" w16cid:durableId="1435829348">
    <w:abstractNumId w:val="6"/>
  </w:num>
  <w:num w:numId="14" w16cid:durableId="1602495016">
    <w:abstractNumId w:val="27"/>
  </w:num>
  <w:num w:numId="15" w16cid:durableId="321547504">
    <w:abstractNumId w:val="38"/>
  </w:num>
  <w:num w:numId="16" w16cid:durableId="993148960">
    <w:abstractNumId w:val="4"/>
  </w:num>
  <w:num w:numId="17" w16cid:durableId="300230550">
    <w:abstractNumId w:val="40"/>
  </w:num>
  <w:num w:numId="18" w16cid:durableId="555161283">
    <w:abstractNumId w:val="12"/>
  </w:num>
  <w:num w:numId="19" w16cid:durableId="305815195">
    <w:abstractNumId w:val="36"/>
  </w:num>
  <w:num w:numId="20" w16cid:durableId="1287849812">
    <w:abstractNumId w:val="41"/>
  </w:num>
  <w:num w:numId="21" w16cid:durableId="981928173">
    <w:abstractNumId w:val="14"/>
  </w:num>
  <w:num w:numId="22" w16cid:durableId="1876042173">
    <w:abstractNumId w:val="31"/>
  </w:num>
  <w:num w:numId="23" w16cid:durableId="2114863206">
    <w:abstractNumId w:val="0"/>
  </w:num>
  <w:num w:numId="24" w16cid:durableId="1253392505">
    <w:abstractNumId w:val="22"/>
  </w:num>
  <w:num w:numId="25" w16cid:durableId="709376203">
    <w:abstractNumId w:val="26"/>
  </w:num>
  <w:num w:numId="26" w16cid:durableId="1368726115">
    <w:abstractNumId w:val="19"/>
  </w:num>
  <w:num w:numId="27" w16cid:durableId="172037535">
    <w:abstractNumId w:val="3"/>
  </w:num>
  <w:num w:numId="28" w16cid:durableId="2045523344">
    <w:abstractNumId w:val="9"/>
  </w:num>
  <w:num w:numId="29" w16cid:durableId="422998535">
    <w:abstractNumId w:val="30"/>
  </w:num>
  <w:num w:numId="30" w16cid:durableId="1393306139">
    <w:abstractNumId w:val="33"/>
  </w:num>
  <w:num w:numId="31" w16cid:durableId="2059892325">
    <w:abstractNumId w:val="28"/>
  </w:num>
  <w:num w:numId="32" w16cid:durableId="1478763427">
    <w:abstractNumId w:val="35"/>
  </w:num>
  <w:num w:numId="33" w16cid:durableId="440422931">
    <w:abstractNumId w:val="7"/>
  </w:num>
  <w:num w:numId="34" w16cid:durableId="997660526">
    <w:abstractNumId w:val="13"/>
  </w:num>
  <w:num w:numId="35" w16cid:durableId="1103720602">
    <w:abstractNumId w:val="16"/>
  </w:num>
  <w:num w:numId="36" w16cid:durableId="1057513371">
    <w:abstractNumId w:val="2"/>
  </w:num>
  <w:num w:numId="37" w16cid:durableId="2071614626">
    <w:abstractNumId w:val="18"/>
  </w:num>
  <w:num w:numId="38" w16cid:durableId="2139057823">
    <w:abstractNumId w:val="11"/>
  </w:num>
  <w:num w:numId="39" w16cid:durableId="629946030">
    <w:abstractNumId w:val="39"/>
  </w:num>
  <w:num w:numId="40" w16cid:durableId="1856504069">
    <w:abstractNumId w:val="25"/>
  </w:num>
  <w:num w:numId="41" w16cid:durableId="1873807761">
    <w:abstractNumId w:val="1"/>
  </w:num>
  <w:num w:numId="42" w16cid:durableId="15877616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AD5"/>
    <w:rsid w:val="00014A93"/>
    <w:rsid w:val="00020008"/>
    <w:rsid w:val="00023B1E"/>
    <w:rsid w:val="000447D7"/>
    <w:rsid w:val="00063C96"/>
    <w:rsid w:val="00064566"/>
    <w:rsid w:val="00080EC7"/>
    <w:rsid w:val="000A0749"/>
    <w:rsid w:val="000A52F0"/>
    <w:rsid w:val="000B4310"/>
    <w:rsid w:val="000C4B72"/>
    <w:rsid w:val="000D3E34"/>
    <w:rsid w:val="000E616E"/>
    <w:rsid w:val="00111378"/>
    <w:rsid w:val="00111EB3"/>
    <w:rsid w:val="001166D9"/>
    <w:rsid w:val="0014533D"/>
    <w:rsid w:val="0015397B"/>
    <w:rsid w:val="00157353"/>
    <w:rsid w:val="001578E7"/>
    <w:rsid w:val="0016501F"/>
    <w:rsid w:val="00172870"/>
    <w:rsid w:val="001738A6"/>
    <w:rsid w:val="001853D7"/>
    <w:rsid w:val="0019070F"/>
    <w:rsid w:val="001A2C8C"/>
    <w:rsid w:val="001A365E"/>
    <w:rsid w:val="001B1A98"/>
    <w:rsid w:val="001C1082"/>
    <w:rsid w:val="001E2A7E"/>
    <w:rsid w:val="001F0891"/>
    <w:rsid w:val="00201C4F"/>
    <w:rsid w:val="002022D2"/>
    <w:rsid w:val="00223E31"/>
    <w:rsid w:val="0022419F"/>
    <w:rsid w:val="00225AC7"/>
    <w:rsid w:val="00234A8C"/>
    <w:rsid w:val="00241C2B"/>
    <w:rsid w:val="00267D1D"/>
    <w:rsid w:val="002735A8"/>
    <w:rsid w:val="00275201"/>
    <w:rsid w:val="002A479B"/>
    <w:rsid w:val="002B182B"/>
    <w:rsid w:val="002E7F15"/>
    <w:rsid w:val="002F15D0"/>
    <w:rsid w:val="002F59BC"/>
    <w:rsid w:val="00303759"/>
    <w:rsid w:val="00325D33"/>
    <w:rsid w:val="00336A13"/>
    <w:rsid w:val="00344448"/>
    <w:rsid w:val="00344E76"/>
    <w:rsid w:val="00351FE0"/>
    <w:rsid w:val="00363E01"/>
    <w:rsid w:val="00371061"/>
    <w:rsid w:val="0038728B"/>
    <w:rsid w:val="003928CC"/>
    <w:rsid w:val="00394F1B"/>
    <w:rsid w:val="003A2AEE"/>
    <w:rsid w:val="003B0A5D"/>
    <w:rsid w:val="003C68C3"/>
    <w:rsid w:val="003E6AF9"/>
    <w:rsid w:val="004000D7"/>
    <w:rsid w:val="00412DCC"/>
    <w:rsid w:val="004136D9"/>
    <w:rsid w:val="00426CED"/>
    <w:rsid w:val="004364C1"/>
    <w:rsid w:val="00456BB9"/>
    <w:rsid w:val="00457992"/>
    <w:rsid w:val="00464D8C"/>
    <w:rsid w:val="0047569E"/>
    <w:rsid w:val="00487061"/>
    <w:rsid w:val="004B1357"/>
    <w:rsid w:val="004E3CD6"/>
    <w:rsid w:val="00504E43"/>
    <w:rsid w:val="00507331"/>
    <w:rsid w:val="00510681"/>
    <w:rsid w:val="005124AE"/>
    <w:rsid w:val="0051350F"/>
    <w:rsid w:val="00522EC0"/>
    <w:rsid w:val="00526BCC"/>
    <w:rsid w:val="005340D9"/>
    <w:rsid w:val="00540D54"/>
    <w:rsid w:val="00542C09"/>
    <w:rsid w:val="00553403"/>
    <w:rsid w:val="00555D21"/>
    <w:rsid w:val="00565056"/>
    <w:rsid w:val="005846F5"/>
    <w:rsid w:val="00585734"/>
    <w:rsid w:val="005A2806"/>
    <w:rsid w:val="005A2E65"/>
    <w:rsid w:val="005A32F2"/>
    <w:rsid w:val="005E7334"/>
    <w:rsid w:val="005E7B41"/>
    <w:rsid w:val="005F00E9"/>
    <w:rsid w:val="0062214C"/>
    <w:rsid w:val="0062380A"/>
    <w:rsid w:val="006248EC"/>
    <w:rsid w:val="00641684"/>
    <w:rsid w:val="00642CA6"/>
    <w:rsid w:val="00653CB4"/>
    <w:rsid w:val="006548CB"/>
    <w:rsid w:val="006551D8"/>
    <w:rsid w:val="00666667"/>
    <w:rsid w:val="00683C74"/>
    <w:rsid w:val="006B58E4"/>
    <w:rsid w:val="006C39EA"/>
    <w:rsid w:val="006E0FDD"/>
    <w:rsid w:val="006F17DB"/>
    <w:rsid w:val="0073302A"/>
    <w:rsid w:val="00775F3F"/>
    <w:rsid w:val="007812EC"/>
    <w:rsid w:val="007908F4"/>
    <w:rsid w:val="007B018E"/>
    <w:rsid w:val="007D4182"/>
    <w:rsid w:val="007E4210"/>
    <w:rsid w:val="007E65F4"/>
    <w:rsid w:val="007E8C42"/>
    <w:rsid w:val="007F525D"/>
    <w:rsid w:val="00803F9A"/>
    <w:rsid w:val="00810BD2"/>
    <w:rsid w:val="00820627"/>
    <w:rsid w:val="00845CBD"/>
    <w:rsid w:val="00853A8F"/>
    <w:rsid w:val="008552D8"/>
    <w:rsid w:val="00862030"/>
    <w:rsid w:val="00884752"/>
    <w:rsid w:val="00896671"/>
    <w:rsid w:val="00896D3D"/>
    <w:rsid w:val="008A53B6"/>
    <w:rsid w:val="008A6CCB"/>
    <w:rsid w:val="008B5DB1"/>
    <w:rsid w:val="008B786D"/>
    <w:rsid w:val="008F32C8"/>
    <w:rsid w:val="00910783"/>
    <w:rsid w:val="00910792"/>
    <w:rsid w:val="00940C36"/>
    <w:rsid w:val="009461A2"/>
    <w:rsid w:val="00947B97"/>
    <w:rsid w:val="009656D4"/>
    <w:rsid w:val="00976655"/>
    <w:rsid w:val="009931C9"/>
    <w:rsid w:val="00997F21"/>
    <w:rsid w:val="009A2BDD"/>
    <w:rsid w:val="009B1573"/>
    <w:rsid w:val="009B1628"/>
    <w:rsid w:val="009C46A1"/>
    <w:rsid w:val="009C5FD8"/>
    <w:rsid w:val="009C7496"/>
    <w:rsid w:val="009D1897"/>
    <w:rsid w:val="00A0758F"/>
    <w:rsid w:val="00A27CF3"/>
    <w:rsid w:val="00A34BF7"/>
    <w:rsid w:val="00A50337"/>
    <w:rsid w:val="00A6277D"/>
    <w:rsid w:val="00A66B45"/>
    <w:rsid w:val="00A8703A"/>
    <w:rsid w:val="00A92969"/>
    <w:rsid w:val="00AB030F"/>
    <w:rsid w:val="00AB6C5B"/>
    <w:rsid w:val="00AD6EDA"/>
    <w:rsid w:val="00AE20B2"/>
    <w:rsid w:val="00AE7E93"/>
    <w:rsid w:val="00AF70F2"/>
    <w:rsid w:val="00B2416F"/>
    <w:rsid w:val="00B43EBC"/>
    <w:rsid w:val="00B612E5"/>
    <w:rsid w:val="00B632A7"/>
    <w:rsid w:val="00B66EE8"/>
    <w:rsid w:val="00B8593B"/>
    <w:rsid w:val="00BA0065"/>
    <w:rsid w:val="00BA15EF"/>
    <w:rsid w:val="00BA29AA"/>
    <w:rsid w:val="00BA5F88"/>
    <w:rsid w:val="00BA72FF"/>
    <w:rsid w:val="00BB2938"/>
    <w:rsid w:val="00BC0B81"/>
    <w:rsid w:val="00BC5439"/>
    <w:rsid w:val="00BE0A51"/>
    <w:rsid w:val="00BE196C"/>
    <w:rsid w:val="00C01E67"/>
    <w:rsid w:val="00C02E11"/>
    <w:rsid w:val="00C22AD5"/>
    <w:rsid w:val="00C265D6"/>
    <w:rsid w:val="00C3385D"/>
    <w:rsid w:val="00C6357D"/>
    <w:rsid w:val="00C91D08"/>
    <w:rsid w:val="00CD2FED"/>
    <w:rsid w:val="00CE3B82"/>
    <w:rsid w:val="00D15189"/>
    <w:rsid w:val="00D34E52"/>
    <w:rsid w:val="00D37368"/>
    <w:rsid w:val="00D44280"/>
    <w:rsid w:val="00D62329"/>
    <w:rsid w:val="00D74DC3"/>
    <w:rsid w:val="00D80023"/>
    <w:rsid w:val="00D80970"/>
    <w:rsid w:val="00DA44E0"/>
    <w:rsid w:val="00DB2FCF"/>
    <w:rsid w:val="00DB3258"/>
    <w:rsid w:val="00DB4067"/>
    <w:rsid w:val="00DC000F"/>
    <w:rsid w:val="00DE7FB7"/>
    <w:rsid w:val="00DF62D5"/>
    <w:rsid w:val="00E01A21"/>
    <w:rsid w:val="00E12C17"/>
    <w:rsid w:val="00E30BBE"/>
    <w:rsid w:val="00E443D6"/>
    <w:rsid w:val="00E533C4"/>
    <w:rsid w:val="00E5664F"/>
    <w:rsid w:val="00E62A41"/>
    <w:rsid w:val="00E66B13"/>
    <w:rsid w:val="00E82503"/>
    <w:rsid w:val="00E83FFD"/>
    <w:rsid w:val="00EA22E1"/>
    <w:rsid w:val="00EB7F74"/>
    <w:rsid w:val="00ED0ED9"/>
    <w:rsid w:val="00ED446E"/>
    <w:rsid w:val="00F07351"/>
    <w:rsid w:val="00F535D7"/>
    <w:rsid w:val="00F63E65"/>
    <w:rsid w:val="00F7028B"/>
    <w:rsid w:val="00F84D82"/>
    <w:rsid w:val="00FA2C38"/>
    <w:rsid w:val="00FB1EF8"/>
    <w:rsid w:val="00FB7153"/>
    <w:rsid w:val="00FD3A85"/>
    <w:rsid w:val="00FE33FE"/>
    <w:rsid w:val="00FF72EB"/>
    <w:rsid w:val="00FF7E55"/>
    <w:rsid w:val="016F09B2"/>
    <w:rsid w:val="03908427"/>
    <w:rsid w:val="0530D43C"/>
    <w:rsid w:val="07028FA8"/>
    <w:rsid w:val="0B0F0EB0"/>
    <w:rsid w:val="0B3EF7EF"/>
    <w:rsid w:val="0D36A92E"/>
    <w:rsid w:val="0FEC804B"/>
    <w:rsid w:val="105FCF75"/>
    <w:rsid w:val="13981DA7"/>
    <w:rsid w:val="1879346B"/>
    <w:rsid w:val="1DC5339F"/>
    <w:rsid w:val="22AA82B0"/>
    <w:rsid w:val="234EE0E0"/>
    <w:rsid w:val="23E8A122"/>
    <w:rsid w:val="24042321"/>
    <w:rsid w:val="24721EA0"/>
    <w:rsid w:val="276BAC42"/>
    <w:rsid w:val="2884F3F7"/>
    <w:rsid w:val="28C401C2"/>
    <w:rsid w:val="28CDA61F"/>
    <w:rsid w:val="29A26495"/>
    <w:rsid w:val="2FF30CE6"/>
    <w:rsid w:val="322A5944"/>
    <w:rsid w:val="35C54270"/>
    <w:rsid w:val="36EF3489"/>
    <w:rsid w:val="37E2113A"/>
    <w:rsid w:val="388FB36A"/>
    <w:rsid w:val="3AEEAB9B"/>
    <w:rsid w:val="4344865D"/>
    <w:rsid w:val="478AB2E9"/>
    <w:rsid w:val="4B0CC1D2"/>
    <w:rsid w:val="5109B86B"/>
    <w:rsid w:val="51BDFB29"/>
    <w:rsid w:val="5408BF78"/>
    <w:rsid w:val="5442D4A7"/>
    <w:rsid w:val="55119A7C"/>
    <w:rsid w:val="58F3E9C9"/>
    <w:rsid w:val="592CF4E3"/>
    <w:rsid w:val="5AABBA30"/>
    <w:rsid w:val="5DE05739"/>
    <w:rsid w:val="63AEC5E1"/>
    <w:rsid w:val="65DCA6A5"/>
    <w:rsid w:val="67560A4E"/>
    <w:rsid w:val="6C5EF239"/>
    <w:rsid w:val="6F900B35"/>
    <w:rsid w:val="72A03286"/>
    <w:rsid w:val="74080497"/>
    <w:rsid w:val="79EE31A3"/>
    <w:rsid w:val="7A76FEC0"/>
    <w:rsid w:val="7A9A2E68"/>
    <w:rsid w:val="7ADFBF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C2B15"/>
  <w15:chartTrackingRefBased/>
  <w15:docId w15:val="{66C4CEA0-1F47-4B0F-BCFF-72EBC0059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CCB"/>
    <w:rPr>
      <w:color w:val="000000" w:themeColor="text1"/>
    </w:rPr>
  </w:style>
  <w:style w:type="paragraph" w:styleId="Heading1">
    <w:name w:val="heading 1"/>
    <w:basedOn w:val="Normal"/>
    <w:next w:val="Normal"/>
    <w:link w:val="Heading1Char"/>
    <w:uiPriority w:val="9"/>
    <w:qFormat/>
    <w:rsid w:val="00A5033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22AD5"/>
    <w:pPr>
      <w:keepNext/>
      <w:keepLines/>
      <w:spacing w:before="40"/>
      <w:outlineLvl w:val="1"/>
    </w:pPr>
    <w:rPr>
      <w:rFonts w:asciiTheme="majorHAnsi" w:eastAsiaTheme="majorEastAsia" w:hAnsiTheme="majorHAnsi" w:cstheme="majorBidi"/>
      <w:b/>
      <w:bCs/>
      <w:color w:val="76923C" w:themeColor="accent3" w:themeShade="BF"/>
      <w:sz w:val="32"/>
      <w:szCs w:val="32"/>
    </w:rPr>
  </w:style>
  <w:style w:type="paragraph" w:styleId="Heading3">
    <w:name w:val="heading 3"/>
    <w:basedOn w:val="Normal"/>
    <w:next w:val="Normal"/>
    <w:link w:val="Heading3Char"/>
    <w:uiPriority w:val="9"/>
    <w:unhideWhenUsed/>
    <w:qFormat/>
    <w:rsid w:val="009656D4"/>
    <w:pPr>
      <w:outlineLvl w:val="2"/>
    </w:pPr>
    <w:rPr>
      <w:b/>
      <w:bCs/>
      <w:color w:val="76923C"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2AD5"/>
    <w:pPr>
      <w:ind w:left="720"/>
      <w:contextualSpacing/>
    </w:pPr>
    <w:rPr>
      <w:rFonts w:ascii="Times New Roman" w:eastAsiaTheme="minorEastAsia" w:hAnsi="Times New Roman" w:cs="Times New Roman"/>
      <w:lang w:eastAsia="en-GB"/>
    </w:rPr>
  </w:style>
  <w:style w:type="character" w:customStyle="1" w:styleId="Heading2Char">
    <w:name w:val="Heading 2 Char"/>
    <w:basedOn w:val="DefaultParagraphFont"/>
    <w:link w:val="Heading2"/>
    <w:uiPriority w:val="9"/>
    <w:rsid w:val="00C22AD5"/>
    <w:rPr>
      <w:rFonts w:asciiTheme="majorHAnsi" w:eastAsiaTheme="majorEastAsia" w:hAnsiTheme="majorHAnsi" w:cstheme="majorBidi"/>
      <w:b/>
      <w:bCs/>
      <w:color w:val="76923C" w:themeColor="accent3" w:themeShade="BF"/>
      <w:sz w:val="32"/>
      <w:szCs w:val="32"/>
    </w:rPr>
  </w:style>
  <w:style w:type="paragraph" w:customStyle="1" w:styleId="paragraph">
    <w:name w:val="paragraph"/>
    <w:basedOn w:val="Normal"/>
    <w:rsid w:val="00947B97"/>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947B97"/>
  </w:style>
  <w:style w:type="character" w:customStyle="1" w:styleId="eop">
    <w:name w:val="eop"/>
    <w:basedOn w:val="DefaultParagraphFont"/>
    <w:rsid w:val="00947B97"/>
  </w:style>
  <w:style w:type="paragraph" w:styleId="NormalWeb">
    <w:name w:val="Normal (Web)"/>
    <w:basedOn w:val="Normal"/>
    <w:uiPriority w:val="99"/>
    <w:unhideWhenUsed/>
    <w:rsid w:val="009656D4"/>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9656D4"/>
    <w:rPr>
      <w:b/>
      <w:bCs/>
    </w:rPr>
  </w:style>
  <w:style w:type="character" w:customStyle="1" w:styleId="Heading3Char">
    <w:name w:val="Heading 3 Char"/>
    <w:basedOn w:val="DefaultParagraphFont"/>
    <w:link w:val="Heading3"/>
    <w:uiPriority w:val="9"/>
    <w:rsid w:val="009656D4"/>
    <w:rPr>
      <w:b/>
      <w:bCs/>
      <w:color w:val="76923C" w:themeColor="accent3" w:themeShade="BF"/>
    </w:rPr>
  </w:style>
  <w:style w:type="character" w:styleId="Hyperlink">
    <w:name w:val="Hyperlink"/>
    <w:basedOn w:val="DefaultParagraphFont"/>
    <w:uiPriority w:val="99"/>
    <w:unhideWhenUsed/>
    <w:rsid w:val="009656D4"/>
    <w:rPr>
      <w:color w:val="0000FF"/>
      <w:u w:val="single"/>
    </w:rPr>
  </w:style>
  <w:style w:type="paragraph" w:styleId="Header">
    <w:name w:val="header"/>
    <w:basedOn w:val="Normal"/>
    <w:link w:val="HeaderChar"/>
    <w:uiPriority w:val="99"/>
    <w:unhideWhenUsed/>
    <w:rsid w:val="007E4210"/>
    <w:pPr>
      <w:tabs>
        <w:tab w:val="center" w:pos="4513"/>
        <w:tab w:val="right" w:pos="9026"/>
      </w:tabs>
    </w:pPr>
  </w:style>
  <w:style w:type="character" w:customStyle="1" w:styleId="HeaderChar">
    <w:name w:val="Header Char"/>
    <w:basedOn w:val="DefaultParagraphFont"/>
    <w:link w:val="Header"/>
    <w:uiPriority w:val="99"/>
    <w:rsid w:val="007E4210"/>
  </w:style>
  <w:style w:type="paragraph" w:styleId="Footer">
    <w:name w:val="footer"/>
    <w:basedOn w:val="Normal"/>
    <w:link w:val="FooterChar"/>
    <w:uiPriority w:val="99"/>
    <w:unhideWhenUsed/>
    <w:rsid w:val="007E4210"/>
    <w:pPr>
      <w:tabs>
        <w:tab w:val="center" w:pos="4513"/>
        <w:tab w:val="right" w:pos="9026"/>
      </w:tabs>
    </w:pPr>
  </w:style>
  <w:style w:type="character" w:customStyle="1" w:styleId="FooterChar">
    <w:name w:val="Footer Char"/>
    <w:basedOn w:val="DefaultParagraphFont"/>
    <w:link w:val="Footer"/>
    <w:uiPriority w:val="99"/>
    <w:rsid w:val="007E4210"/>
  </w:style>
  <w:style w:type="table" w:styleId="TableGrid">
    <w:name w:val="Table Grid"/>
    <w:basedOn w:val="TableNormal"/>
    <w:uiPriority w:val="59"/>
    <w:rsid w:val="00394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B018E"/>
    <w:rPr>
      <w:color w:val="605E5C"/>
      <w:shd w:val="clear" w:color="auto" w:fill="E1DFDD"/>
    </w:rPr>
  </w:style>
  <w:style w:type="character" w:customStyle="1" w:styleId="Heading1Char">
    <w:name w:val="Heading 1 Char"/>
    <w:basedOn w:val="DefaultParagraphFont"/>
    <w:link w:val="Heading1"/>
    <w:uiPriority w:val="9"/>
    <w:rsid w:val="00A5033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50337"/>
    <w:pPr>
      <w:spacing w:line="259" w:lineRule="auto"/>
      <w:outlineLvl w:val="9"/>
    </w:pPr>
    <w:rPr>
      <w:lang w:val="en-US"/>
    </w:rPr>
  </w:style>
  <w:style w:type="paragraph" w:styleId="TOC2">
    <w:name w:val="toc 2"/>
    <w:basedOn w:val="Normal"/>
    <w:next w:val="Normal"/>
    <w:autoRedefine/>
    <w:uiPriority w:val="39"/>
    <w:unhideWhenUsed/>
    <w:rsid w:val="00A50337"/>
    <w:pPr>
      <w:spacing w:after="100"/>
      <w:ind w:left="240"/>
    </w:pPr>
  </w:style>
  <w:style w:type="paragraph" w:styleId="TOC3">
    <w:name w:val="toc 3"/>
    <w:basedOn w:val="Normal"/>
    <w:next w:val="Normal"/>
    <w:autoRedefine/>
    <w:uiPriority w:val="39"/>
    <w:unhideWhenUsed/>
    <w:rsid w:val="00A50337"/>
    <w:pPr>
      <w:spacing w:after="100"/>
      <w:ind w:left="480"/>
    </w:pPr>
  </w:style>
  <w:style w:type="character" w:styleId="CommentReference">
    <w:name w:val="annotation reference"/>
    <w:basedOn w:val="DefaultParagraphFont"/>
    <w:uiPriority w:val="99"/>
    <w:semiHidden/>
    <w:unhideWhenUsed/>
    <w:rsid w:val="009931C9"/>
    <w:rPr>
      <w:sz w:val="16"/>
      <w:szCs w:val="16"/>
    </w:rPr>
  </w:style>
  <w:style w:type="paragraph" w:styleId="CommentText">
    <w:name w:val="annotation text"/>
    <w:basedOn w:val="Normal"/>
    <w:link w:val="CommentTextChar"/>
    <w:uiPriority w:val="99"/>
    <w:semiHidden/>
    <w:unhideWhenUsed/>
    <w:rsid w:val="009931C9"/>
    <w:rPr>
      <w:sz w:val="20"/>
      <w:szCs w:val="20"/>
    </w:rPr>
  </w:style>
  <w:style w:type="character" w:customStyle="1" w:styleId="CommentTextChar">
    <w:name w:val="Comment Text Char"/>
    <w:basedOn w:val="DefaultParagraphFont"/>
    <w:link w:val="CommentText"/>
    <w:uiPriority w:val="99"/>
    <w:semiHidden/>
    <w:rsid w:val="009931C9"/>
    <w:rPr>
      <w:sz w:val="20"/>
      <w:szCs w:val="20"/>
    </w:rPr>
  </w:style>
  <w:style w:type="paragraph" w:styleId="CommentSubject">
    <w:name w:val="annotation subject"/>
    <w:basedOn w:val="CommentText"/>
    <w:next w:val="CommentText"/>
    <w:link w:val="CommentSubjectChar"/>
    <w:uiPriority w:val="99"/>
    <w:semiHidden/>
    <w:unhideWhenUsed/>
    <w:rsid w:val="009931C9"/>
    <w:rPr>
      <w:b/>
      <w:bCs/>
    </w:rPr>
  </w:style>
  <w:style w:type="character" w:customStyle="1" w:styleId="CommentSubjectChar">
    <w:name w:val="Comment Subject Char"/>
    <w:basedOn w:val="CommentTextChar"/>
    <w:link w:val="CommentSubject"/>
    <w:uiPriority w:val="99"/>
    <w:semiHidden/>
    <w:rsid w:val="009931C9"/>
    <w:rPr>
      <w:b/>
      <w:bCs/>
      <w:sz w:val="20"/>
      <w:szCs w:val="20"/>
    </w:rPr>
  </w:style>
  <w:style w:type="paragraph" w:styleId="Revision">
    <w:name w:val="Revision"/>
    <w:hidden/>
    <w:uiPriority w:val="99"/>
    <w:semiHidden/>
    <w:rsid w:val="009931C9"/>
  </w:style>
  <w:style w:type="paragraph" w:styleId="NoSpacing">
    <w:name w:val="No Spacing"/>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318442">
      <w:bodyDiv w:val="1"/>
      <w:marLeft w:val="0"/>
      <w:marRight w:val="0"/>
      <w:marTop w:val="0"/>
      <w:marBottom w:val="0"/>
      <w:divBdr>
        <w:top w:val="none" w:sz="0" w:space="0" w:color="auto"/>
        <w:left w:val="none" w:sz="0" w:space="0" w:color="auto"/>
        <w:bottom w:val="none" w:sz="0" w:space="0" w:color="auto"/>
        <w:right w:val="none" w:sz="0" w:space="0" w:color="auto"/>
      </w:divBdr>
    </w:div>
    <w:div w:id="131992880">
      <w:bodyDiv w:val="1"/>
      <w:marLeft w:val="0"/>
      <w:marRight w:val="0"/>
      <w:marTop w:val="0"/>
      <w:marBottom w:val="0"/>
      <w:divBdr>
        <w:top w:val="none" w:sz="0" w:space="0" w:color="auto"/>
        <w:left w:val="none" w:sz="0" w:space="0" w:color="auto"/>
        <w:bottom w:val="none" w:sz="0" w:space="0" w:color="auto"/>
        <w:right w:val="none" w:sz="0" w:space="0" w:color="auto"/>
      </w:divBdr>
      <w:divsChild>
        <w:div w:id="982009047">
          <w:marLeft w:val="446"/>
          <w:marRight w:val="0"/>
          <w:marTop w:val="0"/>
          <w:marBottom w:val="0"/>
          <w:divBdr>
            <w:top w:val="none" w:sz="0" w:space="0" w:color="auto"/>
            <w:left w:val="none" w:sz="0" w:space="0" w:color="auto"/>
            <w:bottom w:val="none" w:sz="0" w:space="0" w:color="auto"/>
            <w:right w:val="none" w:sz="0" w:space="0" w:color="auto"/>
          </w:divBdr>
        </w:div>
        <w:div w:id="2079789933">
          <w:marLeft w:val="446"/>
          <w:marRight w:val="0"/>
          <w:marTop w:val="0"/>
          <w:marBottom w:val="0"/>
          <w:divBdr>
            <w:top w:val="none" w:sz="0" w:space="0" w:color="auto"/>
            <w:left w:val="none" w:sz="0" w:space="0" w:color="auto"/>
            <w:bottom w:val="none" w:sz="0" w:space="0" w:color="auto"/>
            <w:right w:val="none" w:sz="0" w:space="0" w:color="auto"/>
          </w:divBdr>
        </w:div>
      </w:divsChild>
    </w:div>
    <w:div w:id="386537482">
      <w:bodyDiv w:val="1"/>
      <w:marLeft w:val="0"/>
      <w:marRight w:val="0"/>
      <w:marTop w:val="0"/>
      <w:marBottom w:val="0"/>
      <w:divBdr>
        <w:top w:val="none" w:sz="0" w:space="0" w:color="auto"/>
        <w:left w:val="none" w:sz="0" w:space="0" w:color="auto"/>
        <w:bottom w:val="none" w:sz="0" w:space="0" w:color="auto"/>
        <w:right w:val="none" w:sz="0" w:space="0" w:color="auto"/>
      </w:divBdr>
      <w:divsChild>
        <w:div w:id="120996045">
          <w:marLeft w:val="446"/>
          <w:marRight w:val="0"/>
          <w:marTop w:val="0"/>
          <w:marBottom w:val="0"/>
          <w:divBdr>
            <w:top w:val="none" w:sz="0" w:space="0" w:color="auto"/>
            <w:left w:val="none" w:sz="0" w:space="0" w:color="auto"/>
            <w:bottom w:val="none" w:sz="0" w:space="0" w:color="auto"/>
            <w:right w:val="none" w:sz="0" w:space="0" w:color="auto"/>
          </w:divBdr>
        </w:div>
        <w:div w:id="1048646594">
          <w:marLeft w:val="446"/>
          <w:marRight w:val="0"/>
          <w:marTop w:val="0"/>
          <w:marBottom w:val="0"/>
          <w:divBdr>
            <w:top w:val="none" w:sz="0" w:space="0" w:color="auto"/>
            <w:left w:val="none" w:sz="0" w:space="0" w:color="auto"/>
            <w:bottom w:val="none" w:sz="0" w:space="0" w:color="auto"/>
            <w:right w:val="none" w:sz="0" w:space="0" w:color="auto"/>
          </w:divBdr>
        </w:div>
        <w:div w:id="1487431695">
          <w:marLeft w:val="446"/>
          <w:marRight w:val="0"/>
          <w:marTop w:val="0"/>
          <w:marBottom w:val="0"/>
          <w:divBdr>
            <w:top w:val="none" w:sz="0" w:space="0" w:color="auto"/>
            <w:left w:val="none" w:sz="0" w:space="0" w:color="auto"/>
            <w:bottom w:val="none" w:sz="0" w:space="0" w:color="auto"/>
            <w:right w:val="none" w:sz="0" w:space="0" w:color="auto"/>
          </w:divBdr>
        </w:div>
      </w:divsChild>
    </w:div>
    <w:div w:id="488058381">
      <w:bodyDiv w:val="1"/>
      <w:marLeft w:val="0"/>
      <w:marRight w:val="0"/>
      <w:marTop w:val="0"/>
      <w:marBottom w:val="0"/>
      <w:divBdr>
        <w:top w:val="none" w:sz="0" w:space="0" w:color="auto"/>
        <w:left w:val="none" w:sz="0" w:space="0" w:color="auto"/>
        <w:bottom w:val="none" w:sz="0" w:space="0" w:color="auto"/>
        <w:right w:val="none" w:sz="0" w:space="0" w:color="auto"/>
      </w:divBdr>
    </w:div>
    <w:div w:id="490025900">
      <w:bodyDiv w:val="1"/>
      <w:marLeft w:val="0"/>
      <w:marRight w:val="0"/>
      <w:marTop w:val="0"/>
      <w:marBottom w:val="0"/>
      <w:divBdr>
        <w:top w:val="none" w:sz="0" w:space="0" w:color="auto"/>
        <w:left w:val="none" w:sz="0" w:space="0" w:color="auto"/>
        <w:bottom w:val="none" w:sz="0" w:space="0" w:color="auto"/>
        <w:right w:val="none" w:sz="0" w:space="0" w:color="auto"/>
      </w:divBdr>
      <w:divsChild>
        <w:div w:id="18744608">
          <w:marLeft w:val="547"/>
          <w:marRight w:val="0"/>
          <w:marTop w:val="200"/>
          <w:marBottom w:val="0"/>
          <w:divBdr>
            <w:top w:val="none" w:sz="0" w:space="0" w:color="auto"/>
            <w:left w:val="none" w:sz="0" w:space="0" w:color="auto"/>
            <w:bottom w:val="none" w:sz="0" w:space="0" w:color="auto"/>
            <w:right w:val="none" w:sz="0" w:space="0" w:color="auto"/>
          </w:divBdr>
        </w:div>
        <w:div w:id="1063523737">
          <w:marLeft w:val="547"/>
          <w:marRight w:val="0"/>
          <w:marTop w:val="200"/>
          <w:marBottom w:val="0"/>
          <w:divBdr>
            <w:top w:val="none" w:sz="0" w:space="0" w:color="auto"/>
            <w:left w:val="none" w:sz="0" w:space="0" w:color="auto"/>
            <w:bottom w:val="none" w:sz="0" w:space="0" w:color="auto"/>
            <w:right w:val="none" w:sz="0" w:space="0" w:color="auto"/>
          </w:divBdr>
        </w:div>
        <w:div w:id="1504126978">
          <w:marLeft w:val="547"/>
          <w:marRight w:val="0"/>
          <w:marTop w:val="200"/>
          <w:marBottom w:val="0"/>
          <w:divBdr>
            <w:top w:val="none" w:sz="0" w:space="0" w:color="auto"/>
            <w:left w:val="none" w:sz="0" w:space="0" w:color="auto"/>
            <w:bottom w:val="none" w:sz="0" w:space="0" w:color="auto"/>
            <w:right w:val="none" w:sz="0" w:space="0" w:color="auto"/>
          </w:divBdr>
        </w:div>
        <w:div w:id="1554845918">
          <w:marLeft w:val="547"/>
          <w:marRight w:val="0"/>
          <w:marTop w:val="200"/>
          <w:marBottom w:val="0"/>
          <w:divBdr>
            <w:top w:val="none" w:sz="0" w:space="0" w:color="auto"/>
            <w:left w:val="none" w:sz="0" w:space="0" w:color="auto"/>
            <w:bottom w:val="none" w:sz="0" w:space="0" w:color="auto"/>
            <w:right w:val="none" w:sz="0" w:space="0" w:color="auto"/>
          </w:divBdr>
        </w:div>
      </w:divsChild>
    </w:div>
    <w:div w:id="497692016">
      <w:bodyDiv w:val="1"/>
      <w:marLeft w:val="0"/>
      <w:marRight w:val="0"/>
      <w:marTop w:val="0"/>
      <w:marBottom w:val="0"/>
      <w:divBdr>
        <w:top w:val="none" w:sz="0" w:space="0" w:color="auto"/>
        <w:left w:val="none" w:sz="0" w:space="0" w:color="auto"/>
        <w:bottom w:val="none" w:sz="0" w:space="0" w:color="auto"/>
        <w:right w:val="none" w:sz="0" w:space="0" w:color="auto"/>
      </w:divBdr>
      <w:divsChild>
        <w:div w:id="622658210">
          <w:marLeft w:val="446"/>
          <w:marRight w:val="0"/>
          <w:marTop w:val="0"/>
          <w:marBottom w:val="0"/>
          <w:divBdr>
            <w:top w:val="none" w:sz="0" w:space="0" w:color="auto"/>
            <w:left w:val="none" w:sz="0" w:space="0" w:color="auto"/>
            <w:bottom w:val="none" w:sz="0" w:space="0" w:color="auto"/>
            <w:right w:val="none" w:sz="0" w:space="0" w:color="auto"/>
          </w:divBdr>
        </w:div>
        <w:div w:id="983967294">
          <w:marLeft w:val="446"/>
          <w:marRight w:val="0"/>
          <w:marTop w:val="0"/>
          <w:marBottom w:val="0"/>
          <w:divBdr>
            <w:top w:val="none" w:sz="0" w:space="0" w:color="auto"/>
            <w:left w:val="none" w:sz="0" w:space="0" w:color="auto"/>
            <w:bottom w:val="none" w:sz="0" w:space="0" w:color="auto"/>
            <w:right w:val="none" w:sz="0" w:space="0" w:color="auto"/>
          </w:divBdr>
        </w:div>
      </w:divsChild>
    </w:div>
    <w:div w:id="554194303">
      <w:bodyDiv w:val="1"/>
      <w:marLeft w:val="0"/>
      <w:marRight w:val="0"/>
      <w:marTop w:val="0"/>
      <w:marBottom w:val="0"/>
      <w:divBdr>
        <w:top w:val="none" w:sz="0" w:space="0" w:color="auto"/>
        <w:left w:val="none" w:sz="0" w:space="0" w:color="auto"/>
        <w:bottom w:val="none" w:sz="0" w:space="0" w:color="auto"/>
        <w:right w:val="none" w:sz="0" w:space="0" w:color="auto"/>
      </w:divBdr>
      <w:divsChild>
        <w:div w:id="1143233026">
          <w:marLeft w:val="547"/>
          <w:marRight w:val="0"/>
          <w:marTop w:val="0"/>
          <w:marBottom w:val="0"/>
          <w:divBdr>
            <w:top w:val="none" w:sz="0" w:space="0" w:color="auto"/>
            <w:left w:val="none" w:sz="0" w:space="0" w:color="auto"/>
            <w:bottom w:val="none" w:sz="0" w:space="0" w:color="auto"/>
            <w:right w:val="none" w:sz="0" w:space="0" w:color="auto"/>
          </w:divBdr>
        </w:div>
        <w:div w:id="1795101891">
          <w:marLeft w:val="547"/>
          <w:marRight w:val="0"/>
          <w:marTop w:val="0"/>
          <w:marBottom w:val="0"/>
          <w:divBdr>
            <w:top w:val="none" w:sz="0" w:space="0" w:color="auto"/>
            <w:left w:val="none" w:sz="0" w:space="0" w:color="auto"/>
            <w:bottom w:val="none" w:sz="0" w:space="0" w:color="auto"/>
            <w:right w:val="none" w:sz="0" w:space="0" w:color="auto"/>
          </w:divBdr>
        </w:div>
        <w:div w:id="1954677257">
          <w:marLeft w:val="547"/>
          <w:marRight w:val="0"/>
          <w:marTop w:val="0"/>
          <w:marBottom w:val="0"/>
          <w:divBdr>
            <w:top w:val="none" w:sz="0" w:space="0" w:color="auto"/>
            <w:left w:val="none" w:sz="0" w:space="0" w:color="auto"/>
            <w:bottom w:val="none" w:sz="0" w:space="0" w:color="auto"/>
            <w:right w:val="none" w:sz="0" w:space="0" w:color="auto"/>
          </w:divBdr>
        </w:div>
      </w:divsChild>
    </w:div>
    <w:div w:id="597756642">
      <w:bodyDiv w:val="1"/>
      <w:marLeft w:val="0"/>
      <w:marRight w:val="0"/>
      <w:marTop w:val="0"/>
      <w:marBottom w:val="0"/>
      <w:divBdr>
        <w:top w:val="none" w:sz="0" w:space="0" w:color="auto"/>
        <w:left w:val="none" w:sz="0" w:space="0" w:color="auto"/>
        <w:bottom w:val="none" w:sz="0" w:space="0" w:color="auto"/>
        <w:right w:val="none" w:sz="0" w:space="0" w:color="auto"/>
      </w:divBdr>
      <w:divsChild>
        <w:div w:id="236793173">
          <w:marLeft w:val="0"/>
          <w:marRight w:val="0"/>
          <w:marTop w:val="100"/>
          <w:marBottom w:val="100"/>
          <w:divBdr>
            <w:top w:val="none" w:sz="0" w:space="0" w:color="auto"/>
            <w:left w:val="none" w:sz="0" w:space="0" w:color="auto"/>
            <w:bottom w:val="none" w:sz="0" w:space="0" w:color="auto"/>
            <w:right w:val="none" w:sz="0" w:space="0" w:color="auto"/>
          </w:divBdr>
        </w:div>
        <w:div w:id="614366223">
          <w:marLeft w:val="0"/>
          <w:marRight w:val="0"/>
          <w:marTop w:val="100"/>
          <w:marBottom w:val="100"/>
          <w:divBdr>
            <w:top w:val="none" w:sz="0" w:space="0" w:color="auto"/>
            <w:left w:val="none" w:sz="0" w:space="0" w:color="auto"/>
            <w:bottom w:val="none" w:sz="0" w:space="0" w:color="auto"/>
            <w:right w:val="none" w:sz="0" w:space="0" w:color="auto"/>
          </w:divBdr>
        </w:div>
        <w:div w:id="826478741">
          <w:marLeft w:val="0"/>
          <w:marRight w:val="0"/>
          <w:marTop w:val="100"/>
          <w:marBottom w:val="100"/>
          <w:divBdr>
            <w:top w:val="none" w:sz="0" w:space="0" w:color="auto"/>
            <w:left w:val="none" w:sz="0" w:space="0" w:color="auto"/>
            <w:bottom w:val="none" w:sz="0" w:space="0" w:color="auto"/>
            <w:right w:val="none" w:sz="0" w:space="0" w:color="auto"/>
          </w:divBdr>
        </w:div>
        <w:div w:id="1168330239">
          <w:marLeft w:val="0"/>
          <w:marRight w:val="0"/>
          <w:marTop w:val="100"/>
          <w:marBottom w:val="100"/>
          <w:divBdr>
            <w:top w:val="none" w:sz="0" w:space="0" w:color="auto"/>
            <w:left w:val="none" w:sz="0" w:space="0" w:color="auto"/>
            <w:bottom w:val="none" w:sz="0" w:space="0" w:color="auto"/>
            <w:right w:val="none" w:sz="0" w:space="0" w:color="auto"/>
          </w:divBdr>
        </w:div>
      </w:divsChild>
    </w:div>
    <w:div w:id="655063106">
      <w:bodyDiv w:val="1"/>
      <w:marLeft w:val="0"/>
      <w:marRight w:val="0"/>
      <w:marTop w:val="0"/>
      <w:marBottom w:val="0"/>
      <w:divBdr>
        <w:top w:val="none" w:sz="0" w:space="0" w:color="auto"/>
        <w:left w:val="none" w:sz="0" w:space="0" w:color="auto"/>
        <w:bottom w:val="none" w:sz="0" w:space="0" w:color="auto"/>
        <w:right w:val="none" w:sz="0" w:space="0" w:color="auto"/>
      </w:divBdr>
      <w:divsChild>
        <w:div w:id="285895442">
          <w:marLeft w:val="446"/>
          <w:marRight w:val="0"/>
          <w:marTop w:val="0"/>
          <w:marBottom w:val="0"/>
          <w:divBdr>
            <w:top w:val="none" w:sz="0" w:space="0" w:color="auto"/>
            <w:left w:val="none" w:sz="0" w:space="0" w:color="auto"/>
            <w:bottom w:val="none" w:sz="0" w:space="0" w:color="auto"/>
            <w:right w:val="none" w:sz="0" w:space="0" w:color="auto"/>
          </w:divBdr>
        </w:div>
        <w:div w:id="601227725">
          <w:marLeft w:val="446"/>
          <w:marRight w:val="0"/>
          <w:marTop w:val="0"/>
          <w:marBottom w:val="0"/>
          <w:divBdr>
            <w:top w:val="none" w:sz="0" w:space="0" w:color="auto"/>
            <w:left w:val="none" w:sz="0" w:space="0" w:color="auto"/>
            <w:bottom w:val="none" w:sz="0" w:space="0" w:color="auto"/>
            <w:right w:val="none" w:sz="0" w:space="0" w:color="auto"/>
          </w:divBdr>
        </w:div>
        <w:div w:id="2086174708">
          <w:marLeft w:val="446"/>
          <w:marRight w:val="0"/>
          <w:marTop w:val="0"/>
          <w:marBottom w:val="0"/>
          <w:divBdr>
            <w:top w:val="none" w:sz="0" w:space="0" w:color="auto"/>
            <w:left w:val="none" w:sz="0" w:space="0" w:color="auto"/>
            <w:bottom w:val="none" w:sz="0" w:space="0" w:color="auto"/>
            <w:right w:val="none" w:sz="0" w:space="0" w:color="auto"/>
          </w:divBdr>
        </w:div>
      </w:divsChild>
    </w:div>
    <w:div w:id="766123110">
      <w:bodyDiv w:val="1"/>
      <w:marLeft w:val="0"/>
      <w:marRight w:val="0"/>
      <w:marTop w:val="0"/>
      <w:marBottom w:val="0"/>
      <w:divBdr>
        <w:top w:val="none" w:sz="0" w:space="0" w:color="auto"/>
        <w:left w:val="none" w:sz="0" w:space="0" w:color="auto"/>
        <w:bottom w:val="none" w:sz="0" w:space="0" w:color="auto"/>
        <w:right w:val="none" w:sz="0" w:space="0" w:color="auto"/>
      </w:divBdr>
    </w:div>
    <w:div w:id="1067873954">
      <w:bodyDiv w:val="1"/>
      <w:marLeft w:val="0"/>
      <w:marRight w:val="0"/>
      <w:marTop w:val="0"/>
      <w:marBottom w:val="0"/>
      <w:divBdr>
        <w:top w:val="none" w:sz="0" w:space="0" w:color="auto"/>
        <w:left w:val="none" w:sz="0" w:space="0" w:color="auto"/>
        <w:bottom w:val="none" w:sz="0" w:space="0" w:color="auto"/>
        <w:right w:val="none" w:sz="0" w:space="0" w:color="auto"/>
      </w:divBdr>
      <w:divsChild>
        <w:div w:id="444622393">
          <w:marLeft w:val="0"/>
          <w:marRight w:val="0"/>
          <w:marTop w:val="0"/>
          <w:marBottom w:val="225"/>
          <w:divBdr>
            <w:top w:val="none" w:sz="0" w:space="0" w:color="auto"/>
            <w:left w:val="none" w:sz="0" w:space="0" w:color="auto"/>
            <w:bottom w:val="none" w:sz="0" w:space="0" w:color="auto"/>
            <w:right w:val="none" w:sz="0" w:space="0" w:color="auto"/>
          </w:divBdr>
        </w:div>
        <w:div w:id="569971411">
          <w:marLeft w:val="0"/>
          <w:marRight w:val="0"/>
          <w:marTop w:val="0"/>
          <w:marBottom w:val="0"/>
          <w:divBdr>
            <w:top w:val="none" w:sz="0" w:space="0" w:color="auto"/>
            <w:left w:val="none" w:sz="0" w:space="0" w:color="auto"/>
            <w:bottom w:val="none" w:sz="0" w:space="0" w:color="auto"/>
            <w:right w:val="none" w:sz="0" w:space="0" w:color="auto"/>
          </w:divBdr>
          <w:divsChild>
            <w:div w:id="95656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08868">
      <w:bodyDiv w:val="1"/>
      <w:marLeft w:val="0"/>
      <w:marRight w:val="0"/>
      <w:marTop w:val="0"/>
      <w:marBottom w:val="0"/>
      <w:divBdr>
        <w:top w:val="none" w:sz="0" w:space="0" w:color="auto"/>
        <w:left w:val="none" w:sz="0" w:space="0" w:color="auto"/>
        <w:bottom w:val="none" w:sz="0" w:space="0" w:color="auto"/>
        <w:right w:val="none" w:sz="0" w:space="0" w:color="auto"/>
      </w:divBdr>
    </w:div>
    <w:div w:id="1242636341">
      <w:bodyDiv w:val="1"/>
      <w:marLeft w:val="0"/>
      <w:marRight w:val="0"/>
      <w:marTop w:val="0"/>
      <w:marBottom w:val="0"/>
      <w:divBdr>
        <w:top w:val="none" w:sz="0" w:space="0" w:color="auto"/>
        <w:left w:val="none" w:sz="0" w:space="0" w:color="auto"/>
        <w:bottom w:val="none" w:sz="0" w:space="0" w:color="auto"/>
        <w:right w:val="none" w:sz="0" w:space="0" w:color="auto"/>
      </w:divBdr>
      <w:divsChild>
        <w:div w:id="941841665">
          <w:marLeft w:val="446"/>
          <w:marRight w:val="0"/>
          <w:marTop w:val="0"/>
          <w:marBottom w:val="0"/>
          <w:divBdr>
            <w:top w:val="none" w:sz="0" w:space="0" w:color="auto"/>
            <w:left w:val="none" w:sz="0" w:space="0" w:color="auto"/>
            <w:bottom w:val="none" w:sz="0" w:space="0" w:color="auto"/>
            <w:right w:val="none" w:sz="0" w:space="0" w:color="auto"/>
          </w:divBdr>
        </w:div>
        <w:div w:id="1524398147">
          <w:marLeft w:val="446"/>
          <w:marRight w:val="0"/>
          <w:marTop w:val="0"/>
          <w:marBottom w:val="0"/>
          <w:divBdr>
            <w:top w:val="none" w:sz="0" w:space="0" w:color="auto"/>
            <w:left w:val="none" w:sz="0" w:space="0" w:color="auto"/>
            <w:bottom w:val="none" w:sz="0" w:space="0" w:color="auto"/>
            <w:right w:val="none" w:sz="0" w:space="0" w:color="auto"/>
          </w:divBdr>
        </w:div>
      </w:divsChild>
    </w:div>
    <w:div w:id="1404832267">
      <w:bodyDiv w:val="1"/>
      <w:marLeft w:val="0"/>
      <w:marRight w:val="0"/>
      <w:marTop w:val="0"/>
      <w:marBottom w:val="0"/>
      <w:divBdr>
        <w:top w:val="none" w:sz="0" w:space="0" w:color="auto"/>
        <w:left w:val="none" w:sz="0" w:space="0" w:color="auto"/>
        <w:bottom w:val="none" w:sz="0" w:space="0" w:color="auto"/>
        <w:right w:val="none" w:sz="0" w:space="0" w:color="auto"/>
      </w:divBdr>
    </w:div>
    <w:div w:id="1434932598">
      <w:bodyDiv w:val="1"/>
      <w:marLeft w:val="0"/>
      <w:marRight w:val="0"/>
      <w:marTop w:val="0"/>
      <w:marBottom w:val="0"/>
      <w:divBdr>
        <w:top w:val="none" w:sz="0" w:space="0" w:color="auto"/>
        <w:left w:val="none" w:sz="0" w:space="0" w:color="auto"/>
        <w:bottom w:val="none" w:sz="0" w:space="0" w:color="auto"/>
        <w:right w:val="none" w:sz="0" w:space="0" w:color="auto"/>
      </w:divBdr>
    </w:div>
    <w:div w:id="1594514496">
      <w:bodyDiv w:val="1"/>
      <w:marLeft w:val="0"/>
      <w:marRight w:val="0"/>
      <w:marTop w:val="0"/>
      <w:marBottom w:val="0"/>
      <w:divBdr>
        <w:top w:val="none" w:sz="0" w:space="0" w:color="auto"/>
        <w:left w:val="none" w:sz="0" w:space="0" w:color="auto"/>
        <w:bottom w:val="none" w:sz="0" w:space="0" w:color="auto"/>
        <w:right w:val="none" w:sz="0" w:space="0" w:color="auto"/>
      </w:divBdr>
      <w:divsChild>
        <w:div w:id="448856819">
          <w:marLeft w:val="547"/>
          <w:marRight w:val="0"/>
          <w:marTop w:val="200"/>
          <w:marBottom w:val="0"/>
          <w:divBdr>
            <w:top w:val="none" w:sz="0" w:space="0" w:color="auto"/>
            <w:left w:val="none" w:sz="0" w:space="0" w:color="auto"/>
            <w:bottom w:val="none" w:sz="0" w:space="0" w:color="auto"/>
            <w:right w:val="none" w:sz="0" w:space="0" w:color="auto"/>
          </w:divBdr>
        </w:div>
        <w:div w:id="692922319">
          <w:marLeft w:val="547"/>
          <w:marRight w:val="0"/>
          <w:marTop w:val="200"/>
          <w:marBottom w:val="0"/>
          <w:divBdr>
            <w:top w:val="none" w:sz="0" w:space="0" w:color="auto"/>
            <w:left w:val="none" w:sz="0" w:space="0" w:color="auto"/>
            <w:bottom w:val="none" w:sz="0" w:space="0" w:color="auto"/>
            <w:right w:val="none" w:sz="0" w:space="0" w:color="auto"/>
          </w:divBdr>
        </w:div>
        <w:div w:id="878014422">
          <w:marLeft w:val="547"/>
          <w:marRight w:val="0"/>
          <w:marTop w:val="200"/>
          <w:marBottom w:val="0"/>
          <w:divBdr>
            <w:top w:val="none" w:sz="0" w:space="0" w:color="auto"/>
            <w:left w:val="none" w:sz="0" w:space="0" w:color="auto"/>
            <w:bottom w:val="none" w:sz="0" w:space="0" w:color="auto"/>
            <w:right w:val="none" w:sz="0" w:space="0" w:color="auto"/>
          </w:divBdr>
        </w:div>
        <w:div w:id="1324776064">
          <w:marLeft w:val="547"/>
          <w:marRight w:val="0"/>
          <w:marTop w:val="200"/>
          <w:marBottom w:val="0"/>
          <w:divBdr>
            <w:top w:val="none" w:sz="0" w:space="0" w:color="auto"/>
            <w:left w:val="none" w:sz="0" w:space="0" w:color="auto"/>
            <w:bottom w:val="none" w:sz="0" w:space="0" w:color="auto"/>
            <w:right w:val="none" w:sz="0" w:space="0" w:color="auto"/>
          </w:divBdr>
        </w:div>
        <w:div w:id="1344548179">
          <w:marLeft w:val="547"/>
          <w:marRight w:val="0"/>
          <w:marTop w:val="200"/>
          <w:marBottom w:val="75"/>
          <w:divBdr>
            <w:top w:val="none" w:sz="0" w:space="0" w:color="auto"/>
            <w:left w:val="none" w:sz="0" w:space="0" w:color="auto"/>
            <w:bottom w:val="none" w:sz="0" w:space="0" w:color="auto"/>
            <w:right w:val="none" w:sz="0" w:space="0" w:color="auto"/>
          </w:divBdr>
        </w:div>
      </w:divsChild>
    </w:div>
    <w:div w:id="1600481726">
      <w:bodyDiv w:val="1"/>
      <w:marLeft w:val="0"/>
      <w:marRight w:val="0"/>
      <w:marTop w:val="0"/>
      <w:marBottom w:val="0"/>
      <w:divBdr>
        <w:top w:val="none" w:sz="0" w:space="0" w:color="auto"/>
        <w:left w:val="none" w:sz="0" w:space="0" w:color="auto"/>
        <w:bottom w:val="none" w:sz="0" w:space="0" w:color="auto"/>
        <w:right w:val="none" w:sz="0" w:space="0" w:color="auto"/>
      </w:divBdr>
    </w:div>
    <w:div w:id="1608349018">
      <w:bodyDiv w:val="1"/>
      <w:marLeft w:val="0"/>
      <w:marRight w:val="0"/>
      <w:marTop w:val="0"/>
      <w:marBottom w:val="0"/>
      <w:divBdr>
        <w:top w:val="none" w:sz="0" w:space="0" w:color="auto"/>
        <w:left w:val="none" w:sz="0" w:space="0" w:color="auto"/>
        <w:bottom w:val="none" w:sz="0" w:space="0" w:color="auto"/>
        <w:right w:val="none" w:sz="0" w:space="0" w:color="auto"/>
      </w:divBdr>
      <w:divsChild>
        <w:div w:id="861826542">
          <w:marLeft w:val="446"/>
          <w:marRight w:val="0"/>
          <w:marTop w:val="0"/>
          <w:marBottom w:val="0"/>
          <w:divBdr>
            <w:top w:val="none" w:sz="0" w:space="0" w:color="auto"/>
            <w:left w:val="none" w:sz="0" w:space="0" w:color="auto"/>
            <w:bottom w:val="none" w:sz="0" w:space="0" w:color="auto"/>
            <w:right w:val="none" w:sz="0" w:space="0" w:color="auto"/>
          </w:divBdr>
        </w:div>
        <w:div w:id="1856647703">
          <w:marLeft w:val="446"/>
          <w:marRight w:val="0"/>
          <w:marTop w:val="0"/>
          <w:marBottom w:val="0"/>
          <w:divBdr>
            <w:top w:val="none" w:sz="0" w:space="0" w:color="auto"/>
            <w:left w:val="none" w:sz="0" w:space="0" w:color="auto"/>
            <w:bottom w:val="none" w:sz="0" w:space="0" w:color="auto"/>
            <w:right w:val="none" w:sz="0" w:space="0" w:color="auto"/>
          </w:divBdr>
        </w:div>
      </w:divsChild>
    </w:div>
    <w:div w:id="1671982562">
      <w:bodyDiv w:val="1"/>
      <w:marLeft w:val="0"/>
      <w:marRight w:val="0"/>
      <w:marTop w:val="0"/>
      <w:marBottom w:val="0"/>
      <w:divBdr>
        <w:top w:val="none" w:sz="0" w:space="0" w:color="auto"/>
        <w:left w:val="none" w:sz="0" w:space="0" w:color="auto"/>
        <w:bottom w:val="none" w:sz="0" w:space="0" w:color="auto"/>
        <w:right w:val="none" w:sz="0" w:space="0" w:color="auto"/>
      </w:divBdr>
    </w:div>
    <w:div w:id="1771579241">
      <w:bodyDiv w:val="1"/>
      <w:marLeft w:val="0"/>
      <w:marRight w:val="0"/>
      <w:marTop w:val="0"/>
      <w:marBottom w:val="0"/>
      <w:divBdr>
        <w:top w:val="none" w:sz="0" w:space="0" w:color="auto"/>
        <w:left w:val="none" w:sz="0" w:space="0" w:color="auto"/>
        <w:bottom w:val="none" w:sz="0" w:space="0" w:color="auto"/>
        <w:right w:val="none" w:sz="0" w:space="0" w:color="auto"/>
      </w:divBdr>
      <w:divsChild>
        <w:div w:id="558059848">
          <w:marLeft w:val="547"/>
          <w:marRight w:val="0"/>
          <w:marTop w:val="0"/>
          <w:marBottom w:val="0"/>
          <w:divBdr>
            <w:top w:val="none" w:sz="0" w:space="0" w:color="auto"/>
            <w:left w:val="none" w:sz="0" w:space="0" w:color="auto"/>
            <w:bottom w:val="none" w:sz="0" w:space="0" w:color="auto"/>
            <w:right w:val="none" w:sz="0" w:space="0" w:color="auto"/>
          </w:divBdr>
        </w:div>
      </w:divsChild>
    </w:div>
    <w:div w:id="1815872672">
      <w:bodyDiv w:val="1"/>
      <w:marLeft w:val="0"/>
      <w:marRight w:val="0"/>
      <w:marTop w:val="0"/>
      <w:marBottom w:val="0"/>
      <w:divBdr>
        <w:top w:val="none" w:sz="0" w:space="0" w:color="auto"/>
        <w:left w:val="none" w:sz="0" w:space="0" w:color="auto"/>
        <w:bottom w:val="none" w:sz="0" w:space="0" w:color="auto"/>
        <w:right w:val="none" w:sz="0" w:space="0" w:color="auto"/>
      </w:divBdr>
    </w:div>
    <w:div w:id="1889103245">
      <w:bodyDiv w:val="1"/>
      <w:marLeft w:val="0"/>
      <w:marRight w:val="0"/>
      <w:marTop w:val="0"/>
      <w:marBottom w:val="0"/>
      <w:divBdr>
        <w:top w:val="none" w:sz="0" w:space="0" w:color="auto"/>
        <w:left w:val="none" w:sz="0" w:space="0" w:color="auto"/>
        <w:bottom w:val="none" w:sz="0" w:space="0" w:color="auto"/>
        <w:right w:val="none" w:sz="0" w:space="0" w:color="auto"/>
      </w:divBdr>
    </w:div>
    <w:div w:id="1891264391">
      <w:bodyDiv w:val="1"/>
      <w:marLeft w:val="0"/>
      <w:marRight w:val="0"/>
      <w:marTop w:val="0"/>
      <w:marBottom w:val="0"/>
      <w:divBdr>
        <w:top w:val="none" w:sz="0" w:space="0" w:color="auto"/>
        <w:left w:val="none" w:sz="0" w:space="0" w:color="auto"/>
        <w:bottom w:val="none" w:sz="0" w:space="0" w:color="auto"/>
        <w:right w:val="none" w:sz="0" w:space="0" w:color="auto"/>
      </w:divBdr>
      <w:divsChild>
        <w:div w:id="262299671">
          <w:marLeft w:val="850"/>
          <w:marRight w:val="0"/>
          <w:marTop w:val="200"/>
          <w:marBottom w:val="100"/>
          <w:divBdr>
            <w:top w:val="none" w:sz="0" w:space="0" w:color="auto"/>
            <w:left w:val="none" w:sz="0" w:space="0" w:color="auto"/>
            <w:bottom w:val="none" w:sz="0" w:space="0" w:color="auto"/>
            <w:right w:val="none" w:sz="0" w:space="0" w:color="auto"/>
          </w:divBdr>
        </w:div>
        <w:div w:id="1080062401">
          <w:marLeft w:val="850"/>
          <w:marRight w:val="0"/>
          <w:marTop w:val="200"/>
          <w:marBottom w:val="100"/>
          <w:divBdr>
            <w:top w:val="none" w:sz="0" w:space="0" w:color="auto"/>
            <w:left w:val="none" w:sz="0" w:space="0" w:color="auto"/>
            <w:bottom w:val="none" w:sz="0" w:space="0" w:color="auto"/>
            <w:right w:val="none" w:sz="0" w:space="0" w:color="auto"/>
          </w:divBdr>
        </w:div>
        <w:div w:id="1205173523">
          <w:marLeft w:val="850"/>
          <w:marRight w:val="0"/>
          <w:marTop w:val="200"/>
          <w:marBottom w:val="100"/>
          <w:divBdr>
            <w:top w:val="none" w:sz="0" w:space="0" w:color="auto"/>
            <w:left w:val="none" w:sz="0" w:space="0" w:color="auto"/>
            <w:bottom w:val="none" w:sz="0" w:space="0" w:color="auto"/>
            <w:right w:val="none" w:sz="0" w:space="0" w:color="auto"/>
          </w:divBdr>
        </w:div>
        <w:div w:id="1838883642">
          <w:marLeft w:val="850"/>
          <w:marRight w:val="0"/>
          <w:marTop w:val="200"/>
          <w:marBottom w:val="100"/>
          <w:divBdr>
            <w:top w:val="none" w:sz="0" w:space="0" w:color="auto"/>
            <w:left w:val="none" w:sz="0" w:space="0" w:color="auto"/>
            <w:bottom w:val="none" w:sz="0" w:space="0" w:color="auto"/>
            <w:right w:val="none" w:sz="0" w:space="0" w:color="auto"/>
          </w:divBdr>
        </w:div>
      </w:divsChild>
    </w:div>
    <w:div w:id="1973364659">
      <w:bodyDiv w:val="1"/>
      <w:marLeft w:val="0"/>
      <w:marRight w:val="0"/>
      <w:marTop w:val="0"/>
      <w:marBottom w:val="0"/>
      <w:divBdr>
        <w:top w:val="none" w:sz="0" w:space="0" w:color="auto"/>
        <w:left w:val="none" w:sz="0" w:space="0" w:color="auto"/>
        <w:bottom w:val="none" w:sz="0" w:space="0" w:color="auto"/>
        <w:right w:val="none" w:sz="0" w:space="0" w:color="auto"/>
      </w:divBdr>
    </w:div>
    <w:div w:id="214330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svg"/><Relationship Id="rId34" Type="http://schemas.openxmlformats.org/officeDocument/2006/relationships/image" Target="media/image23.png"/><Relationship Id="rId42" Type="http://schemas.openxmlformats.org/officeDocument/2006/relationships/image" Target="media/image31.svg"/><Relationship Id="rId47" Type="http://schemas.openxmlformats.org/officeDocument/2006/relationships/image" Target="media/image330.jpg"/><Relationship Id="rId50" Type="http://schemas.openxmlformats.org/officeDocument/2006/relationships/image" Target="media/image340.jpeg"/><Relationship Id="rId55" Type="http://schemas.openxmlformats.org/officeDocument/2006/relationships/hyperlink" Target="http://www.oxfordshire.gov.uk/coproduct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sv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svg"/><Relationship Id="rId45" Type="http://schemas.openxmlformats.org/officeDocument/2006/relationships/chart" Target="charts/chart1.xml"/><Relationship Id="rId53" Type="http://schemas.openxmlformats.org/officeDocument/2006/relationships/hyperlink" Target="http://www.oxfordshire.gov.uk/sharedlives"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4.jpeg"/><Relationship Id="rId56" Type="http://schemas.openxmlformats.org/officeDocument/2006/relationships/hyperlink" Target="http://www.oxfordshire.gov.uk/coproduction" TargetMode="External"/><Relationship Id="rId8" Type="http://schemas.openxmlformats.org/officeDocument/2006/relationships/webSettings" Target="webSettings.xml"/><Relationship Id="rId51" Type="http://schemas.openxmlformats.org/officeDocument/2006/relationships/image" Target="media/image350.emf"/><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svg"/><Relationship Id="rId25" Type="http://schemas.openxmlformats.org/officeDocument/2006/relationships/image" Target="media/image14.svg"/><Relationship Id="rId33" Type="http://schemas.openxmlformats.org/officeDocument/2006/relationships/image" Target="media/image22.svg"/><Relationship Id="rId38" Type="http://schemas.openxmlformats.org/officeDocument/2006/relationships/image" Target="media/image27.svg"/><Relationship Id="rId46" Type="http://schemas.openxmlformats.org/officeDocument/2006/relationships/image" Target="media/image33.jp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emf"/><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0.svg"/><Relationship Id="rId44" Type="http://schemas.openxmlformats.org/officeDocument/2006/relationships/footer" Target="footer2.xml"/><Relationship Id="rId52" Type="http://schemas.openxmlformats.org/officeDocument/2006/relationships/hyperlink" Target="http://www.oxfordshire.gov.uk/sharedliv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fd889562\AppData\Local\Microsoft\Windows\INetCache\Content.Outlook\TDT5TCGI\Annual%20Account%20-%20Statement%20of%20Spen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Net</a:t>
            </a:r>
            <a:r>
              <a:rPr lang="en-US" baseline="0"/>
              <a:t> Spend by Category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866909681070117"/>
          <c:y val="0.2704922719948612"/>
          <c:w val="0.48808263957598508"/>
          <c:h val="0.55112882916704609"/>
        </c:manualLayout>
      </c:layout>
      <c:doughnutChart>
        <c:varyColors val="1"/>
        <c:ser>
          <c:idx val="0"/>
          <c:order val="0"/>
          <c:tx>
            <c:strRef>
              <c:f>'Summary Tables'!$C$30</c:f>
              <c:strCache>
                <c:ptCount val="1"/>
                <c:pt idx="0">
                  <c:v>£m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18-48C3-A607-307241351F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18-48C3-A607-307241351F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118-48C3-A607-307241351F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118-48C3-A607-307241351F5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118-48C3-A607-307241351F5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118-48C3-A607-307241351F5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118-48C3-A607-307241351F5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118-48C3-A607-307241351F5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118-48C3-A607-307241351F5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118-48C3-A607-307241351F55}"/>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4118-48C3-A607-307241351F55}"/>
              </c:ext>
            </c:extLst>
          </c:dPt>
          <c:dLbls>
            <c:dLbl>
              <c:idx val="0"/>
              <c:layout>
                <c:manualLayout>
                  <c:x val="0.14489989016912594"/>
                  <c:y val="-0.1176892583180901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18-48C3-A607-307241351F55}"/>
                </c:ext>
              </c:extLst>
            </c:dLbl>
            <c:dLbl>
              <c:idx val="1"/>
              <c:layout>
                <c:manualLayout>
                  <c:x val="0.19574195689513504"/>
                  <c:y val="6.889127316180883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18-48C3-A607-307241351F55}"/>
                </c:ext>
              </c:extLst>
            </c:dLbl>
            <c:dLbl>
              <c:idx val="2"/>
              <c:layout>
                <c:manualLayout>
                  <c:x val="-3.5589446708206372E-2"/>
                  <c:y val="0.1753588693401658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18-48C3-A607-307241351F55}"/>
                </c:ext>
              </c:extLst>
            </c:dLbl>
            <c:dLbl>
              <c:idx val="3"/>
              <c:layout>
                <c:manualLayout>
                  <c:x val="-0.22878930026704095"/>
                  <c:y val="0.1986383192316456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118-48C3-A607-307241351F55}"/>
                </c:ext>
              </c:extLst>
            </c:dLbl>
            <c:dLbl>
              <c:idx val="4"/>
              <c:layout>
                <c:manualLayout>
                  <c:x val="-0.22370509359444005"/>
                  <c:y val="0.1211047834597780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118-48C3-A607-307241351F55}"/>
                </c:ext>
              </c:extLst>
            </c:dLbl>
            <c:dLbl>
              <c:idx val="5"/>
              <c:layout>
                <c:manualLayout>
                  <c:x val="-0.21099457691293777"/>
                  <c:y val="3.196538581936642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118-48C3-A607-307241351F55}"/>
                </c:ext>
              </c:extLst>
            </c:dLbl>
            <c:dLbl>
              <c:idx val="6"/>
              <c:layout>
                <c:manualLayout>
                  <c:x val="-0.19319985355883457"/>
                  <c:y val="-6.005067456608821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118-48C3-A607-307241351F55}"/>
                </c:ext>
              </c:extLst>
            </c:dLbl>
            <c:dLbl>
              <c:idx val="7"/>
              <c:layout>
                <c:manualLayout>
                  <c:x val="-0.22878930026704095"/>
                  <c:y val="-0.1214948317469407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118-48C3-A607-307241351F55}"/>
                </c:ext>
              </c:extLst>
            </c:dLbl>
            <c:dLbl>
              <c:idx val="8"/>
              <c:layout>
                <c:manualLayout>
                  <c:x val="-0.19828406023143555"/>
                  <c:y val="-0.1383708756697301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118-48C3-A607-307241351F55}"/>
                </c:ext>
              </c:extLst>
            </c:dLbl>
            <c:dLbl>
              <c:idx val="9"/>
              <c:layout>
                <c:manualLayout>
                  <c:x val="-0.12710516681502276"/>
                  <c:y val="-0.1529517051361793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118-48C3-A607-307241351F55}"/>
                </c:ext>
              </c:extLst>
            </c:dLbl>
            <c:dLbl>
              <c:idx val="10"/>
              <c:layout>
                <c:manualLayout>
                  <c:x val="3.8131550044506732E-2"/>
                  <c:y val="-0.1750986526195974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118-48C3-A607-307241351F55}"/>
                </c:ext>
              </c:extLst>
            </c:dLbl>
            <c:dLbl>
              <c:idx val="11"/>
              <c:layout>
                <c:manualLayout>
                  <c:x val="7.6263100089013647E-3"/>
                  <c:y val="0.2267671074909540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118-48C3-A607-307241351F55}"/>
                </c:ext>
              </c:extLst>
            </c:dLbl>
            <c:dLbl>
              <c:idx val="12"/>
              <c:layout>
                <c:manualLayout>
                  <c:x val="-0.172863026868431"/>
                  <c:y val="-0.1779009784730492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118-48C3-A607-307241351F55}"/>
                </c:ext>
              </c:extLst>
            </c:dLbl>
            <c:dLbl>
              <c:idx val="13"/>
              <c:layout>
                <c:manualLayout>
                  <c:x val="-9.320937890165108E-17"/>
                  <c:y val="-0.1611302611783263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118-48C3-A607-307241351F55}"/>
                </c:ext>
              </c:extLst>
            </c:dLbl>
            <c:dLbl>
              <c:idx val="14"/>
              <c:layout>
                <c:manualLayout>
                  <c:x val="-3.0505240035605459E-2"/>
                  <c:y val="-0.1119483188879393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118-48C3-A607-307241351F55}"/>
                </c:ext>
              </c:extLst>
            </c:dLbl>
            <c:dLbl>
              <c:idx val="15"/>
              <c:layout>
                <c:manualLayout>
                  <c:x val="0.23387350693964187"/>
                  <c:y val="-9.759597031256256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118-48C3-A607-307241351F55}"/>
                </c:ext>
              </c:extLst>
            </c:dLbl>
            <c:numFmt formatCode="&quot;£&quot;#,##0&quot;m&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'Summary Tables'!$A$31:$A$41</c:f>
              <c:strCache>
                <c:ptCount val="11"/>
                <c:pt idx="0">
                  <c:v>Residential &amp; Nursing</c:v>
                </c:pt>
                <c:pt idx="1">
                  <c:v>Supported Living</c:v>
                </c:pt>
                <c:pt idx="2">
                  <c:v>Direct Payments</c:v>
                </c:pt>
                <c:pt idx="3">
                  <c:v>Domicillary Care</c:v>
                </c:pt>
                <c:pt idx="4">
                  <c:v>Internal Day Services</c:v>
                </c:pt>
                <c:pt idx="5">
                  <c:v>Extra Care Housing</c:v>
                </c:pt>
                <c:pt idx="6">
                  <c:v>Equipment &amp; Adaptations</c:v>
                </c:pt>
                <c:pt idx="7">
                  <c:v>Other Services</c:v>
                </c:pt>
                <c:pt idx="8">
                  <c:v>Assessment &amp; Care Management</c:v>
                </c:pt>
                <c:pt idx="9">
                  <c:v>Commissioning</c:v>
                </c:pt>
                <c:pt idx="10">
                  <c:v>Covid &amp; One-off Costs</c:v>
                </c:pt>
              </c:strCache>
            </c:strRef>
          </c:cat>
          <c:val>
            <c:numRef>
              <c:f>'Summary Tables'!$C$31:$C$41</c:f>
              <c:numCache>
                <c:formatCode>#,##0.0</c:formatCode>
                <c:ptCount val="11"/>
                <c:pt idx="0">
                  <c:v>68.308584039999985</c:v>
                </c:pt>
                <c:pt idx="1">
                  <c:v>43.669530259999988</c:v>
                </c:pt>
                <c:pt idx="2">
                  <c:v>30.499569999999995</c:v>
                </c:pt>
                <c:pt idx="3">
                  <c:v>19.182475310000004</c:v>
                </c:pt>
                <c:pt idx="4">
                  <c:v>4.3222519300000055</c:v>
                </c:pt>
                <c:pt idx="5">
                  <c:v>3.6734819099999991</c:v>
                </c:pt>
                <c:pt idx="6">
                  <c:v>1.2362376499999994</c:v>
                </c:pt>
                <c:pt idx="7">
                  <c:v>16.531864389999999</c:v>
                </c:pt>
                <c:pt idx="8">
                  <c:v>35.398348059999968</c:v>
                </c:pt>
                <c:pt idx="9">
                  <c:v>4.6408055199999998</c:v>
                </c:pt>
                <c:pt idx="10">
                  <c:v>1.0443177800000005</c:v>
                </c:pt>
              </c:numCache>
            </c:numRef>
          </c:val>
          <c:extLst>
            <c:ext xmlns:c16="http://schemas.microsoft.com/office/drawing/2014/chart" uri="{C3380CC4-5D6E-409C-BE32-E72D297353CC}">
              <c16:uniqueId val="{0000001B-4118-48C3-A607-307241351F55}"/>
            </c:ext>
          </c:extLst>
        </c:ser>
        <c:dLbls>
          <c:showLegendKey val="0"/>
          <c:showVal val="1"/>
          <c:showCatName val="0"/>
          <c:showSerName val="0"/>
          <c:showPercent val="0"/>
          <c:showBubbleSize val="0"/>
          <c:showLeaderLines val="1"/>
        </c:dLbls>
        <c:firstSliceAng val="0"/>
        <c:holeSize val="66"/>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2fb1bc9-b631-4e22-b54d-cfca9bf0c409" xsi:nil="true"/>
    <lcf76f155ced4ddcb4097134ff3c332f xmlns="439d6c27-2b38-48b3-b365-fda992ebed16">
      <Terms xmlns="http://schemas.microsoft.com/office/infopath/2007/PartnerControls"/>
    </lcf76f155ced4ddcb4097134ff3c332f>
    <SharedWithUsers xmlns="3452fd39-db9a-4de6-a564-bf430038ff63">
      <UserInfo>
        <DisplayName>Gibbens, Susan - Oxfordshire County Council</DisplayName>
        <AccountId>16</AccountId>
        <AccountType/>
      </UserInfo>
      <UserInfo>
        <DisplayName>Rolle-Rowan, Rose - Oxfordshire County Council</DisplayName>
        <AccountId>25</AccountId>
        <AccountType/>
      </UserInfo>
      <UserInfo>
        <DisplayName>Fuller, Karen - Oxfordshire County Council</DisplayName>
        <AccountId>71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0AF8BA70643C4D90C08702A54101C2" ma:contentTypeVersion="18" ma:contentTypeDescription="Create a new document." ma:contentTypeScope="" ma:versionID="7792b0b87190694c2723b91dda21d677">
  <xsd:schema xmlns:xsd="http://www.w3.org/2001/XMLSchema" xmlns:xs="http://www.w3.org/2001/XMLSchema" xmlns:p="http://schemas.microsoft.com/office/2006/metadata/properties" xmlns:ns2="439d6c27-2b38-48b3-b365-fda992ebed16" xmlns:ns3="3452fd39-db9a-4de6-a564-bf430038ff63" xmlns:ns4="32fb1bc9-b631-4e22-b54d-cfca9bf0c409" targetNamespace="http://schemas.microsoft.com/office/2006/metadata/properties" ma:root="true" ma:fieldsID="651858cc920c4291930e5745aea916a9" ns2:_="" ns3:_="" ns4:_="">
    <xsd:import namespace="439d6c27-2b38-48b3-b365-fda992ebed16"/>
    <xsd:import namespace="3452fd39-db9a-4de6-a564-bf430038ff63"/>
    <xsd:import namespace="32fb1bc9-b631-4e22-b54d-cfca9bf0c4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d6c27-2b38-48b3-b365-fda992ebed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ba5d2a-9cac-4388-9a73-c203450971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52fd39-db9a-4de6-a564-bf430038ff6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fb1bc9-b631-4e22-b54d-cfca9bf0c40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3fd6acf-8861-4d8b-b9e0-414da8de8643}" ma:internalName="TaxCatchAll" ma:showField="CatchAllData" ma:web="3452fd39-db9a-4de6-a564-bf430038ff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F2122-5F80-400C-98C1-3A351AD90B40}">
  <ds:schemaRefs>
    <ds:schemaRef ds:uri="http://schemas.microsoft.com/sharepoint/v3/contenttype/forms"/>
  </ds:schemaRefs>
</ds:datastoreItem>
</file>

<file path=customXml/itemProps2.xml><?xml version="1.0" encoding="utf-8"?>
<ds:datastoreItem xmlns:ds="http://schemas.openxmlformats.org/officeDocument/2006/customXml" ds:itemID="{5326F3BB-A9C3-4309-896D-90AE17906C6A}">
  <ds:schemaRefs>
    <ds:schemaRef ds:uri="http://purl.org/dc/dcmitype/"/>
    <ds:schemaRef ds:uri="http://purl.org/dc/terms/"/>
    <ds:schemaRef ds:uri="http://schemas.microsoft.com/office/2006/documentManagement/types"/>
    <ds:schemaRef ds:uri="http://schemas.microsoft.com/office/2006/metadata/properties"/>
    <ds:schemaRef ds:uri="32fb1bc9-b631-4e22-b54d-cfca9bf0c409"/>
    <ds:schemaRef ds:uri="439d6c27-2b38-48b3-b365-fda992ebed16"/>
    <ds:schemaRef ds:uri="http://schemas.microsoft.com/office/infopath/2007/PartnerControls"/>
    <ds:schemaRef ds:uri="http://purl.org/dc/elements/1.1/"/>
    <ds:schemaRef ds:uri="http://schemas.openxmlformats.org/package/2006/metadata/core-properties"/>
    <ds:schemaRef ds:uri="3452fd39-db9a-4de6-a564-bf430038ff63"/>
    <ds:schemaRef ds:uri="http://www.w3.org/XML/1998/namespace"/>
  </ds:schemaRefs>
</ds:datastoreItem>
</file>

<file path=customXml/itemProps3.xml><?xml version="1.0" encoding="utf-8"?>
<ds:datastoreItem xmlns:ds="http://schemas.openxmlformats.org/officeDocument/2006/customXml" ds:itemID="{F0EA1A9D-F485-4F32-8C98-C8C425C22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d6c27-2b38-48b3-b365-fda992ebed16"/>
    <ds:schemaRef ds:uri="3452fd39-db9a-4de6-a564-bf430038ff63"/>
    <ds:schemaRef ds:uri="32fb1bc9-b631-4e22-b54d-cfca9bf0c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E73B19-D363-487D-B39E-E5926DFF4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724</Words>
  <Characters>4127</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Enever, Alison - Oxfordshire County Council</dc:creator>
  <cp:keywords/>
  <dc:description/>
  <cp:lastModifiedBy>White, Suzanne - Oxfordshire County Council</cp:lastModifiedBy>
  <cp:revision>2</cp:revision>
  <dcterms:created xsi:type="dcterms:W3CDTF">2024-08-29T09:34:00Z</dcterms:created>
  <dcterms:modified xsi:type="dcterms:W3CDTF">2024-08-29T09:34:00Z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0x010100A90AF8BA70643C4D90C08702A54101C2</vt:lpwstr>
  </property>
  <property fmtid="{D5CDD505-2E9C-101B-9397-08002B2CF9AE}" pid="3" name="MediaServiceImageTags">
    <vt:lpwstr/>
  </property>
</Properties>
</file>