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2835"/>
        <w:gridCol w:w="2726"/>
      </w:tblGrid>
      <w:tr w:rsidR="00015F90" w:rsidTr="005E51B3">
        <w:tc>
          <w:tcPr>
            <w:tcW w:w="7196" w:type="dxa"/>
          </w:tcPr>
          <w:p w:rsidR="00015F90" w:rsidRPr="000034D7" w:rsidRDefault="00015F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F90" w:rsidRPr="000034D7" w:rsidRDefault="0001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F90" w:rsidRPr="00D046DC" w:rsidRDefault="00015F90">
            <w:pPr>
              <w:rPr>
                <w:rFonts w:ascii="Arial" w:hAnsi="Arial" w:cs="Arial"/>
                <w:sz w:val="24"/>
                <w:szCs w:val="24"/>
              </w:rPr>
            </w:pPr>
            <w:r w:rsidRPr="00D046DC"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  <w:tc>
          <w:tcPr>
            <w:tcW w:w="2835" w:type="dxa"/>
          </w:tcPr>
          <w:p w:rsidR="00015F90" w:rsidRPr="00D046DC" w:rsidRDefault="00015F90">
            <w:pPr>
              <w:rPr>
                <w:rFonts w:ascii="Arial" w:hAnsi="Arial" w:cs="Arial"/>
                <w:sz w:val="24"/>
                <w:szCs w:val="24"/>
              </w:rPr>
            </w:pPr>
            <w:r w:rsidRPr="00D046DC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2726" w:type="dxa"/>
          </w:tcPr>
          <w:p w:rsidR="00015F90" w:rsidRPr="00D046DC" w:rsidRDefault="00015F90">
            <w:pPr>
              <w:rPr>
                <w:rFonts w:ascii="Arial" w:hAnsi="Arial" w:cs="Arial"/>
                <w:sz w:val="24"/>
                <w:szCs w:val="24"/>
              </w:rPr>
            </w:pPr>
            <w:r w:rsidRPr="00D046DC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</w:tr>
      <w:tr w:rsidR="00015F90" w:rsidTr="005E51B3">
        <w:tc>
          <w:tcPr>
            <w:tcW w:w="7196" w:type="dxa"/>
          </w:tcPr>
          <w:p w:rsidR="00015F90" w:rsidRPr="000034D7" w:rsidRDefault="005E51B3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There is a shared understanding amongst all staff about the importance of encouraging physicality</w:t>
            </w:r>
            <w:r w:rsidR="000034D7">
              <w:rPr>
                <w:rFonts w:ascii="Arial" w:hAnsi="Arial" w:cs="Arial"/>
                <w:sz w:val="24"/>
                <w:szCs w:val="24"/>
              </w:rPr>
              <w:t>,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and this is shared with parents</w:t>
            </w:r>
          </w:p>
        </w:tc>
        <w:tc>
          <w:tcPr>
            <w:tcW w:w="1417" w:type="dxa"/>
          </w:tcPr>
          <w:p w:rsidR="00015F90" w:rsidRDefault="00015F90"/>
        </w:tc>
        <w:tc>
          <w:tcPr>
            <w:tcW w:w="2835" w:type="dxa"/>
          </w:tcPr>
          <w:p w:rsidR="00015F90" w:rsidRDefault="00015F90"/>
        </w:tc>
        <w:tc>
          <w:tcPr>
            <w:tcW w:w="2726" w:type="dxa"/>
          </w:tcPr>
          <w:p w:rsidR="00015F90" w:rsidRDefault="00015F90"/>
        </w:tc>
      </w:tr>
      <w:tr w:rsidR="00015F90" w:rsidTr="005E51B3">
        <w:tc>
          <w:tcPr>
            <w:tcW w:w="7196" w:type="dxa"/>
          </w:tcPr>
          <w:p w:rsidR="00015F90" w:rsidRPr="000034D7" w:rsidRDefault="005E51B3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There are daily opportunities planned for physical activity</w:t>
            </w:r>
            <w:r w:rsidR="00AC5EB5" w:rsidRPr="000034D7">
              <w:rPr>
                <w:rFonts w:ascii="Arial" w:hAnsi="Arial" w:cs="Arial"/>
                <w:sz w:val="24"/>
                <w:szCs w:val="24"/>
              </w:rPr>
              <w:t xml:space="preserve"> and staff are aware of children’s strengths and interests</w:t>
            </w:r>
          </w:p>
        </w:tc>
        <w:tc>
          <w:tcPr>
            <w:tcW w:w="1417" w:type="dxa"/>
          </w:tcPr>
          <w:p w:rsidR="00015F90" w:rsidRDefault="00015F90"/>
        </w:tc>
        <w:tc>
          <w:tcPr>
            <w:tcW w:w="2835" w:type="dxa"/>
          </w:tcPr>
          <w:p w:rsidR="00015F90" w:rsidRDefault="00015F90"/>
        </w:tc>
        <w:tc>
          <w:tcPr>
            <w:tcW w:w="2726" w:type="dxa"/>
          </w:tcPr>
          <w:p w:rsidR="00015F90" w:rsidRDefault="00015F90"/>
        </w:tc>
      </w:tr>
      <w:tr w:rsidR="00015F90" w:rsidTr="005E51B3">
        <w:tc>
          <w:tcPr>
            <w:tcW w:w="7196" w:type="dxa"/>
          </w:tcPr>
          <w:p w:rsidR="00015F90" w:rsidRPr="000034D7" w:rsidRDefault="00AC5EB5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Staff are comfortable joining in and modelling physical activities</w:t>
            </w:r>
          </w:p>
        </w:tc>
        <w:tc>
          <w:tcPr>
            <w:tcW w:w="1417" w:type="dxa"/>
          </w:tcPr>
          <w:p w:rsidR="00015F90" w:rsidRDefault="00015F90"/>
        </w:tc>
        <w:tc>
          <w:tcPr>
            <w:tcW w:w="2835" w:type="dxa"/>
          </w:tcPr>
          <w:p w:rsidR="00015F90" w:rsidRDefault="00015F90"/>
        </w:tc>
        <w:tc>
          <w:tcPr>
            <w:tcW w:w="2726" w:type="dxa"/>
          </w:tcPr>
          <w:p w:rsidR="00015F90" w:rsidRDefault="00015F90"/>
        </w:tc>
      </w:tr>
      <w:tr w:rsidR="00015F90" w:rsidTr="005E51B3">
        <w:tc>
          <w:tcPr>
            <w:tcW w:w="7196" w:type="dxa"/>
          </w:tcPr>
          <w:p w:rsidR="00015F90" w:rsidRPr="000034D7" w:rsidRDefault="00AC5EB5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There is a good understanding by all staff about children’s development of physical skills at the appropriate age and stage</w:t>
            </w:r>
          </w:p>
        </w:tc>
        <w:tc>
          <w:tcPr>
            <w:tcW w:w="1417" w:type="dxa"/>
          </w:tcPr>
          <w:p w:rsidR="00015F90" w:rsidRDefault="00015F90"/>
        </w:tc>
        <w:tc>
          <w:tcPr>
            <w:tcW w:w="2835" w:type="dxa"/>
          </w:tcPr>
          <w:p w:rsidR="00015F90" w:rsidRDefault="00015F90"/>
        </w:tc>
        <w:tc>
          <w:tcPr>
            <w:tcW w:w="2726" w:type="dxa"/>
          </w:tcPr>
          <w:p w:rsidR="00015F90" w:rsidRDefault="00015F90"/>
        </w:tc>
      </w:tr>
      <w:tr w:rsidR="00015F90" w:rsidTr="005E51B3">
        <w:tc>
          <w:tcPr>
            <w:tcW w:w="7196" w:type="dxa"/>
          </w:tcPr>
          <w:p w:rsidR="00015F90" w:rsidRPr="000034D7" w:rsidRDefault="00AC5EB5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Staff have opportunities to enhance their knowledge and skills in children’s physical development through training</w:t>
            </w:r>
          </w:p>
        </w:tc>
        <w:tc>
          <w:tcPr>
            <w:tcW w:w="1417" w:type="dxa"/>
          </w:tcPr>
          <w:p w:rsidR="00015F90" w:rsidRDefault="00015F90"/>
        </w:tc>
        <w:tc>
          <w:tcPr>
            <w:tcW w:w="2835" w:type="dxa"/>
          </w:tcPr>
          <w:p w:rsidR="00015F90" w:rsidRDefault="00015F90"/>
        </w:tc>
        <w:tc>
          <w:tcPr>
            <w:tcW w:w="2726" w:type="dxa"/>
          </w:tcPr>
          <w:p w:rsidR="00015F90" w:rsidRDefault="00015F90"/>
        </w:tc>
      </w:tr>
      <w:tr w:rsidR="00015F90" w:rsidTr="005E51B3">
        <w:tc>
          <w:tcPr>
            <w:tcW w:w="7196" w:type="dxa"/>
          </w:tcPr>
          <w:p w:rsidR="00015F90" w:rsidRPr="000034D7" w:rsidRDefault="00AC5EB5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The environment both inside and outside supports children to choose physical activities</w:t>
            </w:r>
          </w:p>
        </w:tc>
        <w:tc>
          <w:tcPr>
            <w:tcW w:w="1417" w:type="dxa"/>
          </w:tcPr>
          <w:p w:rsidR="00015F90" w:rsidRDefault="00015F90"/>
        </w:tc>
        <w:tc>
          <w:tcPr>
            <w:tcW w:w="2835" w:type="dxa"/>
          </w:tcPr>
          <w:p w:rsidR="00015F90" w:rsidRDefault="00015F90"/>
        </w:tc>
        <w:tc>
          <w:tcPr>
            <w:tcW w:w="2726" w:type="dxa"/>
          </w:tcPr>
          <w:p w:rsidR="00015F90" w:rsidRDefault="00015F90"/>
        </w:tc>
      </w:tr>
      <w:tr w:rsidR="00015F90" w:rsidTr="005E51B3">
        <w:tc>
          <w:tcPr>
            <w:tcW w:w="7196" w:type="dxa"/>
          </w:tcPr>
          <w:p w:rsidR="00015F90" w:rsidRPr="000034D7" w:rsidRDefault="00AC5EB5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A wide range of activities are on offer to develop specific skills</w:t>
            </w:r>
          </w:p>
        </w:tc>
        <w:tc>
          <w:tcPr>
            <w:tcW w:w="1417" w:type="dxa"/>
          </w:tcPr>
          <w:p w:rsidR="00015F90" w:rsidRDefault="00015F90"/>
        </w:tc>
        <w:tc>
          <w:tcPr>
            <w:tcW w:w="2835" w:type="dxa"/>
          </w:tcPr>
          <w:p w:rsidR="00015F90" w:rsidRDefault="00015F90"/>
        </w:tc>
        <w:tc>
          <w:tcPr>
            <w:tcW w:w="2726" w:type="dxa"/>
          </w:tcPr>
          <w:p w:rsidR="00015F90" w:rsidRDefault="00015F90"/>
        </w:tc>
      </w:tr>
      <w:tr w:rsidR="00AC5EB5" w:rsidTr="005E51B3">
        <w:tc>
          <w:tcPr>
            <w:tcW w:w="7196" w:type="dxa"/>
          </w:tcPr>
          <w:p w:rsidR="00AC5EB5" w:rsidRPr="000034D7" w:rsidRDefault="00AC5EB5" w:rsidP="00AC5EB5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Equipment is well maintained and there is enough available for a group of children to use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Pr="000034D7" w:rsidRDefault="00AC5EB5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Staff encourage children to challenge themselves and differentiate activities to support progress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Pr="000034D7" w:rsidRDefault="00AC5EB5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Open-ended resources are available for children to develop and plan for themselves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Pr="000034D7" w:rsidRDefault="00AC5EB5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Skills and techniques are demonstrated by staff to ensure safety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Pr="000034D7" w:rsidRDefault="00BD0C8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Children are given time to practice and work at their own pace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Pr="000034D7" w:rsidRDefault="00BD0C8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 xml:space="preserve">Gross and fine motor skills are developed </w:t>
            </w:r>
            <w:r w:rsidR="000034D7" w:rsidRPr="000034D7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Default="00BD0C8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Children are made aware of the importance of healthy living, rest</w:t>
            </w:r>
            <w:r w:rsidR="000034D7">
              <w:rPr>
                <w:rFonts w:ascii="Arial" w:hAnsi="Arial" w:cs="Arial"/>
                <w:sz w:val="24"/>
                <w:szCs w:val="24"/>
              </w:rPr>
              <w:t>,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and exercise</w:t>
            </w:r>
            <w:r w:rsidR="000034D7">
              <w:rPr>
                <w:rFonts w:ascii="Arial" w:hAnsi="Arial" w:cs="Arial"/>
                <w:sz w:val="24"/>
                <w:szCs w:val="24"/>
              </w:rPr>
              <w:t>,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and staff model these behaviours</w:t>
            </w:r>
          </w:p>
          <w:p w:rsidR="000034D7" w:rsidRDefault="000034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4D7" w:rsidRPr="000034D7" w:rsidRDefault="00003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Pr="000034D7" w:rsidRDefault="00BD0C8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 xml:space="preserve">Children have opportunities to work collaboratively </w:t>
            </w:r>
            <w:r w:rsidR="002D26F9" w:rsidRPr="000034D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6F9" w:rsidRPr="000034D7">
              <w:rPr>
                <w:rFonts w:ascii="Arial" w:hAnsi="Arial" w:cs="Arial"/>
                <w:sz w:val="24"/>
                <w:szCs w:val="24"/>
              </w:rPr>
              <w:lastRenderedPageBreak/>
              <w:t xml:space="preserve">individually 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on activities eg block building, water </w:t>
            </w:r>
            <w:r w:rsidR="002D26F9" w:rsidRPr="000034D7">
              <w:rPr>
                <w:rFonts w:ascii="Arial" w:hAnsi="Arial" w:cs="Arial"/>
                <w:sz w:val="24"/>
                <w:szCs w:val="24"/>
              </w:rPr>
              <w:t xml:space="preserve">and sand </w:t>
            </w:r>
            <w:r w:rsidRPr="000034D7">
              <w:rPr>
                <w:rFonts w:ascii="Arial" w:hAnsi="Arial" w:cs="Arial"/>
                <w:sz w:val="24"/>
                <w:szCs w:val="24"/>
              </w:rPr>
              <w:t>play,</w:t>
            </w:r>
            <w:r w:rsidR="002D26F9" w:rsidRPr="000034D7">
              <w:rPr>
                <w:rFonts w:ascii="Arial" w:hAnsi="Arial" w:cs="Arial"/>
                <w:sz w:val="24"/>
                <w:szCs w:val="24"/>
              </w:rPr>
              <w:t xml:space="preserve"> obstacle courses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Pr="000034D7" w:rsidRDefault="002D26F9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 xml:space="preserve">Physical play </w:t>
            </w:r>
            <w:r w:rsidR="0007463D" w:rsidRPr="000034D7">
              <w:rPr>
                <w:rFonts w:ascii="Arial" w:hAnsi="Arial" w:cs="Arial"/>
                <w:sz w:val="24"/>
                <w:szCs w:val="24"/>
              </w:rPr>
              <w:t xml:space="preserve">(gross motor) </w:t>
            </w:r>
            <w:r w:rsidRPr="000034D7">
              <w:rPr>
                <w:rFonts w:ascii="Arial" w:hAnsi="Arial" w:cs="Arial"/>
                <w:sz w:val="24"/>
                <w:szCs w:val="24"/>
              </w:rPr>
              <w:t>covers: rolling, walking, crawling, running, skipping, jumping, climbing, hopping, pulling and pushing, throwing and catching and kicking, spinning, swinging, balancing, rough and tumble</w:t>
            </w:r>
            <w:r w:rsidR="008D7470" w:rsidRPr="000034D7">
              <w:rPr>
                <w:rFonts w:ascii="Arial" w:hAnsi="Arial" w:cs="Arial"/>
                <w:sz w:val="24"/>
                <w:szCs w:val="24"/>
              </w:rPr>
              <w:t>, hanging upside down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Pr="000034D7" w:rsidRDefault="0007463D" w:rsidP="005876C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Physical (Fine motor ) play covers:,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 xml:space="preserve"> open and close fingers, make a fist, picking up and placing (pegs, puzzle pieces), palmer and pincer grasps, screw and unscrew threaded objects</w:t>
            </w:r>
            <w:r w:rsidR="008D7470" w:rsidRPr="000034D7">
              <w:rPr>
                <w:rFonts w:ascii="Arial" w:hAnsi="Arial" w:cs="Arial"/>
                <w:sz w:val="24"/>
                <w:szCs w:val="24"/>
              </w:rPr>
              <w:t xml:space="preserve"> (nuts, bolts, s</w:t>
            </w:r>
            <w:r w:rsidR="00257B16" w:rsidRPr="000034D7">
              <w:rPr>
                <w:rFonts w:ascii="Arial" w:hAnsi="Arial" w:cs="Arial"/>
                <w:sz w:val="24"/>
                <w:szCs w:val="24"/>
              </w:rPr>
              <w:t>c</w:t>
            </w:r>
            <w:r w:rsidR="008D7470" w:rsidRPr="000034D7">
              <w:rPr>
                <w:rFonts w:ascii="Arial" w:hAnsi="Arial" w:cs="Arial"/>
                <w:sz w:val="24"/>
                <w:szCs w:val="24"/>
              </w:rPr>
              <w:t>rews)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>,</w:t>
            </w:r>
            <w:r w:rsidR="00C8085D" w:rsidRPr="000034D7">
              <w:rPr>
                <w:rFonts w:ascii="Arial" w:hAnsi="Arial" w:cs="Arial"/>
                <w:sz w:val="24"/>
                <w:szCs w:val="24"/>
              </w:rPr>
              <w:t xml:space="preserve"> thread</w:t>
            </w:r>
            <w:r w:rsidR="008D7470" w:rsidRPr="000034D7">
              <w:rPr>
                <w:rFonts w:ascii="Arial" w:hAnsi="Arial" w:cs="Arial"/>
                <w:sz w:val="24"/>
                <w:szCs w:val="24"/>
              </w:rPr>
              <w:t xml:space="preserve">ing </w:t>
            </w:r>
            <w:r w:rsidR="00C8085D" w:rsidRPr="000034D7">
              <w:rPr>
                <w:rFonts w:ascii="Arial" w:hAnsi="Arial" w:cs="Arial"/>
                <w:sz w:val="24"/>
                <w:szCs w:val="24"/>
              </w:rPr>
              <w:t>objects</w:t>
            </w:r>
            <w:r w:rsidR="008D7470" w:rsidRPr="000034D7">
              <w:rPr>
                <w:rFonts w:ascii="Arial" w:hAnsi="Arial" w:cs="Arial"/>
                <w:sz w:val="24"/>
                <w:szCs w:val="24"/>
              </w:rPr>
              <w:t xml:space="preserve"> (laces and beads)</w:t>
            </w:r>
            <w:r w:rsidR="00C8085D" w:rsidRPr="000034D7">
              <w:rPr>
                <w:rFonts w:ascii="Arial" w:hAnsi="Arial" w:cs="Arial"/>
                <w:sz w:val="24"/>
                <w:szCs w:val="24"/>
              </w:rPr>
              <w:t>, manipulate malleable materials (dough, clay), build (blocks, interlocking equipment</w:t>
            </w:r>
            <w:r w:rsidR="008D7470" w:rsidRPr="000034D7">
              <w:rPr>
                <w:rFonts w:ascii="Arial" w:hAnsi="Arial" w:cs="Arial"/>
                <w:sz w:val="24"/>
                <w:szCs w:val="24"/>
              </w:rPr>
              <w:t xml:space="preserve"> – duplo,</w:t>
            </w:r>
            <w:r w:rsid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470" w:rsidRPr="000034D7">
              <w:rPr>
                <w:rFonts w:ascii="Arial" w:hAnsi="Arial" w:cs="Arial"/>
                <w:sz w:val="24"/>
                <w:szCs w:val="24"/>
              </w:rPr>
              <w:t xml:space="preserve"> lego, k-nex, train set</w:t>
            </w:r>
            <w:r w:rsidR="00C8085D" w:rsidRPr="000034D7">
              <w:rPr>
                <w:rFonts w:ascii="Arial" w:hAnsi="Arial" w:cs="Arial"/>
                <w:sz w:val="24"/>
                <w:szCs w:val="24"/>
              </w:rPr>
              <w:t>), dress/undress, use scissors, use writing/painting/gluing equipment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AC5EB5" w:rsidTr="005E51B3">
        <w:tc>
          <w:tcPr>
            <w:tcW w:w="7196" w:type="dxa"/>
          </w:tcPr>
          <w:p w:rsidR="00AC5EB5" w:rsidRPr="000034D7" w:rsidRDefault="008D7470" w:rsidP="008D7470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Adults p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>rovide time and opportunities for children with physical disabilities or motor impairments to develop physical skills, working in partnership with relevant specialists.</w:t>
            </w:r>
          </w:p>
        </w:tc>
        <w:tc>
          <w:tcPr>
            <w:tcW w:w="1417" w:type="dxa"/>
          </w:tcPr>
          <w:p w:rsidR="00AC5EB5" w:rsidRDefault="00AC5EB5"/>
        </w:tc>
        <w:tc>
          <w:tcPr>
            <w:tcW w:w="2835" w:type="dxa"/>
          </w:tcPr>
          <w:p w:rsidR="00AC5EB5" w:rsidRDefault="00AC5EB5"/>
        </w:tc>
        <w:tc>
          <w:tcPr>
            <w:tcW w:w="2726" w:type="dxa"/>
          </w:tcPr>
          <w:p w:rsidR="00AC5EB5" w:rsidRDefault="00AC5EB5"/>
        </w:tc>
      </w:tr>
      <w:tr w:rsidR="005876C8" w:rsidTr="005E51B3">
        <w:tc>
          <w:tcPr>
            <w:tcW w:w="7196" w:type="dxa"/>
          </w:tcPr>
          <w:p w:rsidR="005876C8" w:rsidRPr="000034D7" w:rsidRDefault="008D7470" w:rsidP="008D7470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Adults g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 xml:space="preserve">ive children </w:t>
            </w:r>
            <w:r w:rsidR="001E5694">
              <w:rPr>
                <w:rFonts w:ascii="Arial" w:hAnsi="Arial" w:cs="Arial"/>
                <w:sz w:val="24"/>
                <w:szCs w:val="24"/>
              </w:rPr>
              <w:t xml:space="preserve">sufficient time 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 xml:space="preserve">to use a range of equipment </w:t>
            </w:r>
            <w:r w:rsidR="001E569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>to persist in activities, practising new and existing skills and learning from their mistakes.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5876C8" w:rsidTr="005E51B3">
        <w:tc>
          <w:tcPr>
            <w:tcW w:w="7196" w:type="dxa"/>
          </w:tcPr>
          <w:p w:rsidR="005876C8" w:rsidRPr="000034D7" w:rsidRDefault="00B3579B" w:rsidP="00B3579B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Adults i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>ntroduce appropriate vocabulary to children, alongside their actions.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5876C8" w:rsidTr="005E51B3">
        <w:tc>
          <w:tcPr>
            <w:tcW w:w="7196" w:type="dxa"/>
          </w:tcPr>
          <w:p w:rsidR="005876C8" w:rsidRPr="000034D7" w:rsidRDefault="00B3579B" w:rsidP="00B3579B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Adults t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>reat meal times as an opportunity to promote children’s social development, whil</w:t>
            </w:r>
            <w:r w:rsidRPr="000034D7">
              <w:rPr>
                <w:rFonts w:ascii="Arial" w:hAnsi="Arial" w:cs="Arial"/>
                <w:sz w:val="24"/>
                <w:szCs w:val="24"/>
              </w:rPr>
              <w:t>st encouraging independent eating,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 xml:space="preserve"> enjoying food</w:t>
            </w:r>
            <w:r w:rsidR="001E5694">
              <w:rPr>
                <w:rFonts w:ascii="Arial" w:hAnsi="Arial" w:cs="Arial"/>
                <w:sz w:val="24"/>
                <w:szCs w:val="24"/>
              </w:rPr>
              <w:t>,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and</w:t>
            </w:r>
            <w:r w:rsidR="005876C8" w:rsidRPr="000034D7">
              <w:rPr>
                <w:rFonts w:ascii="Arial" w:hAnsi="Arial" w:cs="Arial"/>
                <w:sz w:val="24"/>
                <w:szCs w:val="24"/>
              </w:rPr>
              <w:t xml:space="preserve"> highlighting the importance of making healthy choices.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5876C8" w:rsidTr="00C8085D">
        <w:trPr>
          <w:trHeight w:val="713"/>
        </w:trPr>
        <w:tc>
          <w:tcPr>
            <w:tcW w:w="7196" w:type="dxa"/>
          </w:tcPr>
          <w:p w:rsidR="005876C8" w:rsidRPr="000034D7" w:rsidRDefault="00C8085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Adults support children to improve their skills of coordination, control, manipulation and movement.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5876C8" w:rsidTr="005E51B3">
        <w:tc>
          <w:tcPr>
            <w:tcW w:w="7196" w:type="dxa"/>
          </w:tcPr>
          <w:p w:rsidR="005876C8" w:rsidRPr="000034D7" w:rsidRDefault="00C8085D" w:rsidP="00C8085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 xml:space="preserve">Adults motivate children to be active and help them develop </w:t>
            </w:r>
            <w:r w:rsidRPr="000034D7">
              <w:rPr>
                <w:rFonts w:ascii="Arial" w:hAnsi="Arial" w:cs="Arial"/>
                <w:sz w:val="24"/>
                <w:szCs w:val="24"/>
              </w:rPr>
              <w:lastRenderedPageBreak/>
              <w:t xml:space="preserve">movement skills through praise, encouragement, games and appropriate guidance. 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5876C8" w:rsidTr="005E51B3">
        <w:tc>
          <w:tcPr>
            <w:tcW w:w="7196" w:type="dxa"/>
          </w:tcPr>
          <w:p w:rsidR="005876C8" w:rsidRPr="000034D7" w:rsidRDefault="00C8085D" w:rsidP="00C8085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Adults notice and value children’s natural and spontaneous movements, through which they are finding out about their bodies and exploring sensations such as balance.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5876C8" w:rsidTr="005E51B3">
        <w:tc>
          <w:tcPr>
            <w:tcW w:w="7196" w:type="dxa"/>
          </w:tcPr>
          <w:p w:rsidR="005876C8" w:rsidRPr="000034D7" w:rsidRDefault="00C8085D" w:rsidP="008D7470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 xml:space="preserve">Adults </w:t>
            </w:r>
            <w:r w:rsidR="008D7470" w:rsidRPr="000034D7">
              <w:rPr>
                <w:rFonts w:ascii="Arial" w:hAnsi="Arial" w:cs="Arial"/>
                <w:sz w:val="24"/>
                <w:szCs w:val="24"/>
              </w:rPr>
              <w:t>p</w:t>
            </w:r>
            <w:r w:rsidRPr="000034D7">
              <w:rPr>
                <w:rFonts w:ascii="Arial" w:hAnsi="Arial" w:cs="Arial"/>
                <w:sz w:val="24"/>
                <w:szCs w:val="24"/>
              </w:rPr>
              <w:t>rovide time to support children’s understanding of how exercising, eating, sleeping</w:t>
            </w:r>
            <w:r w:rsidR="001E5694">
              <w:rPr>
                <w:rFonts w:ascii="Arial" w:hAnsi="Arial" w:cs="Arial"/>
                <w:sz w:val="24"/>
                <w:szCs w:val="24"/>
              </w:rPr>
              <w:t>,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and hygiene</w:t>
            </w:r>
            <w:r w:rsidR="001E5694">
              <w:rPr>
                <w:rFonts w:ascii="Arial" w:hAnsi="Arial" w:cs="Arial"/>
                <w:sz w:val="24"/>
                <w:szCs w:val="24"/>
              </w:rPr>
              <w:t>,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promote good health.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5876C8" w:rsidTr="005E51B3">
        <w:tc>
          <w:tcPr>
            <w:tcW w:w="7196" w:type="dxa"/>
          </w:tcPr>
          <w:p w:rsidR="005876C8" w:rsidRPr="000034D7" w:rsidRDefault="008D7470" w:rsidP="008D7470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Adults have an ethos of supporting individuals and encouraging increased independence in physical activities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E745F8" w:rsidTr="005E51B3">
        <w:tc>
          <w:tcPr>
            <w:tcW w:w="7196" w:type="dxa"/>
          </w:tcPr>
          <w:p w:rsidR="00E745F8" w:rsidRPr="00D046DC" w:rsidRDefault="00E745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46DC">
              <w:rPr>
                <w:rFonts w:ascii="Arial" w:hAnsi="Arial" w:cs="Arial"/>
                <w:b/>
                <w:sz w:val="28"/>
                <w:szCs w:val="28"/>
              </w:rPr>
              <w:t>Moving and Handling</w:t>
            </w:r>
          </w:p>
          <w:p w:rsidR="00D046DC" w:rsidRPr="000034D7" w:rsidRDefault="00D04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5F8" w:rsidRPr="00D046DC" w:rsidRDefault="00257B16">
            <w:pPr>
              <w:rPr>
                <w:rFonts w:ascii="Arial" w:hAnsi="Arial" w:cs="Arial"/>
                <w:sz w:val="24"/>
                <w:szCs w:val="24"/>
              </w:rPr>
            </w:pPr>
            <w:r w:rsidRPr="00D046DC"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  <w:tc>
          <w:tcPr>
            <w:tcW w:w="2835" w:type="dxa"/>
          </w:tcPr>
          <w:p w:rsidR="00E745F8" w:rsidRPr="00D046DC" w:rsidRDefault="00257B16">
            <w:pPr>
              <w:rPr>
                <w:rFonts w:ascii="Arial" w:hAnsi="Arial" w:cs="Arial"/>
                <w:sz w:val="24"/>
                <w:szCs w:val="24"/>
              </w:rPr>
            </w:pPr>
            <w:r w:rsidRPr="00D046DC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2726" w:type="dxa"/>
          </w:tcPr>
          <w:p w:rsidR="00E745F8" w:rsidRPr="00D046DC" w:rsidRDefault="00257B16">
            <w:pPr>
              <w:rPr>
                <w:rFonts w:ascii="Arial" w:hAnsi="Arial" w:cs="Arial"/>
                <w:sz w:val="24"/>
                <w:szCs w:val="24"/>
              </w:rPr>
            </w:pPr>
            <w:r w:rsidRPr="00D046DC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</w:tr>
      <w:tr w:rsidR="005876C8" w:rsidTr="005E51B3">
        <w:tc>
          <w:tcPr>
            <w:tcW w:w="7196" w:type="dxa"/>
          </w:tcPr>
          <w:p w:rsidR="005876C8" w:rsidRPr="000034D7" w:rsidRDefault="00E74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B3579B" w:rsidRPr="000034D7">
              <w:rPr>
                <w:rFonts w:ascii="Arial" w:hAnsi="Arial" w:cs="Arial"/>
                <w:b/>
                <w:sz w:val="24"/>
                <w:szCs w:val="24"/>
              </w:rPr>
              <w:t>abies</w:t>
            </w:r>
            <w:r w:rsidRPr="000034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745F8" w:rsidRPr="000034D7" w:rsidRDefault="00E74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Birth – 11 months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5876C8" w:rsidTr="005E51B3">
        <w:tc>
          <w:tcPr>
            <w:tcW w:w="7196" w:type="dxa"/>
          </w:tcPr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Let babies kick and stretch freely on their tummies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backs.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Have well-planned areas that allow babies maximum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space to move, roll, stretch and explore in safety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694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Pr="000034D7">
              <w:rPr>
                <w:rFonts w:ascii="Arial" w:hAnsi="Arial" w:cs="Arial"/>
                <w:sz w:val="24"/>
                <w:szCs w:val="24"/>
              </w:rPr>
              <w:t>indoors and outdoors.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resources that move or make a noise when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touched to stimulate babies to reach out with their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arms and legs.</w:t>
            </w:r>
          </w:p>
          <w:p w:rsidR="005876C8" w:rsidRPr="000034D7" w:rsidRDefault="007F33A7" w:rsidP="00D653A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objects to be sucked, pulled, squeezed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held, to encourage the development of fine motor skills.</w:t>
            </w:r>
          </w:p>
        </w:tc>
        <w:tc>
          <w:tcPr>
            <w:tcW w:w="1417" w:type="dxa"/>
          </w:tcPr>
          <w:p w:rsidR="005876C8" w:rsidRDefault="005876C8"/>
        </w:tc>
        <w:tc>
          <w:tcPr>
            <w:tcW w:w="2835" w:type="dxa"/>
          </w:tcPr>
          <w:p w:rsidR="005876C8" w:rsidRDefault="005876C8"/>
        </w:tc>
        <w:tc>
          <w:tcPr>
            <w:tcW w:w="2726" w:type="dxa"/>
          </w:tcPr>
          <w:p w:rsidR="005876C8" w:rsidRDefault="005876C8"/>
        </w:tc>
      </w:tr>
      <w:tr w:rsidR="007F33A7" w:rsidTr="005E51B3">
        <w:tc>
          <w:tcPr>
            <w:tcW w:w="7196" w:type="dxa"/>
          </w:tcPr>
          <w:p w:rsidR="00E745F8" w:rsidRPr="000034D7" w:rsidRDefault="00E745F8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8 – 20 months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Provide novelty in the environment that encourages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babies to use all of their </w:t>
            </w:r>
            <w:r w:rsidR="001E5694" w:rsidRPr="000034D7">
              <w:rPr>
                <w:rFonts w:ascii="Arial" w:hAnsi="Arial" w:cs="Arial"/>
                <w:sz w:val="24"/>
                <w:szCs w:val="24"/>
              </w:rPr>
              <w:t>senses</w:t>
            </w:r>
            <w:r w:rsidR="001E569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move </w:t>
            </w:r>
            <w:r w:rsidR="001E5694">
              <w:rPr>
                <w:rFonts w:ascii="Arial" w:hAnsi="Arial" w:cs="Arial"/>
                <w:sz w:val="24"/>
                <w:szCs w:val="24"/>
              </w:rPr>
              <w:t xml:space="preserve">(both </w:t>
            </w:r>
            <w:r w:rsidRPr="000034D7">
              <w:rPr>
                <w:rFonts w:ascii="Arial" w:hAnsi="Arial" w:cs="Arial"/>
                <w:sz w:val="24"/>
                <w:szCs w:val="24"/>
              </w:rPr>
              <w:t>indoors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outdoors</w:t>
            </w:r>
            <w:r w:rsidR="001E5694">
              <w:rPr>
                <w:rFonts w:ascii="Arial" w:hAnsi="Arial" w:cs="Arial"/>
                <w:sz w:val="24"/>
                <w:szCs w:val="24"/>
              </w:rPr>
              <w:t>)</w:t>
            </w:r>
            <w:r w:rsidRPr="000034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Offer low-level equipment so that babies can pull up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to a standing position, shuffle or walk, ensuring that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="001E5694" w:rsidRPr="000034D7">
              <w:rPr>
                <w:rFonts w:ascii="Arial" w:hAnsi="Arial" w:cs="Arial"/>
                <w:sz w:val="24"/>
                <w:szCs w:val="24"/>
              </w:rPr>
              <w:t>are always safe</w:t>
            </w:r>
            <w:r w:rsidRPr="000034D7">
              <w:rPr>
                <w:rFonts w:ascii="Arial" w:hAnsi="Arial" w:cs="Arial"/>
                <w:sz w:val="24"/>
                <w:szCs w:val="24"/>
              </w:rPr>
              <w:t>, while not restricting their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explorations.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tunnels, slopes and low-level steps to stimulate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and challenge toddlers.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lastRenderedPageBreak/>
              <w:t>• Provide push-along toys and trundle trikes indoors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out.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Make toys easily accessible for children to reach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fetch.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Plan space to encourage free movement.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resources that stimulate babies to handle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manipulate things, e.g. toys with buttons to press or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books with flaps to open.</w:t>
            </w:r>
          </w:p>
          <w:p w:rsidR="007F33A7" w:rsidRPr="000034D7" w:rsidRDefault="007F33A7" w:rsidP="00D653A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Use gloop (cornflour and water)</w:t>
            </w:r>
            <w:r w:rsidR="001E5694">
              <w:rPr>
                <w:rFonts w:ascii="Arial" w:hAnsi="Arial" w:cs="Arial"/>
                <w:sz w:val="24"/>
                <w:szCs w:val="24"/>
              </w:rPr>
              <w:t xml:space="preserve"> and other sensory resources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in small trays</w:t>
            </w:r>
            <w:r w:rsidR="001E5694">
              <w:rPr>
                <w:rFonts w:ascii="Arial" w:hAnsi="Arial" w:cs="Arial"/>
                <w:sz w:val="24"/>
                <w:szCs w:val="24"/>
              </w:rPr>
              <w:t>,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so that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babies can enjoy putting fingers into it and lifting them out</w:t>
            </w:r>
          </w:p>
        </w:tc>
        <w:tc>
          <w:tcPr>
            <w:tcW w:w="1417" w:type="dxa"/>
          </w:tcPr>
          <w:p w:rsidR="007F33A7" w:rsidRDefault="007F33A7"/>
        </w:tc>
        <w:tc>
          <w:tcPr>
            <w:tcW w:w="2835" w:type="dxa"/>
          </w:tcPr>
          <w:p w:rsidR="007F33A7" w:rsidRDefault="007F33A7"/>
        </w:tc>
        <w:tc>
          <w:tcPr>
            <w:tcW w:w="2726" w:type="dxa"/>
          </w:tcPr>
          <w:p w:rsidR="007F33A7" w:rsidRDefault="007F33A7"/>
        </w:tc>
      </w:tr>
      <w:tr w:rsidR="007F33A7" w:rsidTr="005E51B3">
        <w:tc>
          <w:tcPr>
            <w:tcW w:w="7196" w:type="dxa"/>
          </w:tcPr>
          <w:p w:rsidR="007F33A7" w:rsidRPr="000034D7" w:rsidRDefault="007F33A7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Toddlers</w:t>
            </w:r>
          </w:p>
          <w:p w:rsidR="00E745F8" w:rsidRPr="000034D7" w:rsidRDefault="00E745F8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16 – 26 months</w:t>
            </w:r>
          </w:p>
        </w:tc>
        <w:tc>
          <w:tcPr>
            <w:tcW w:w="1417" w:type="dxa"/>
          </w:tcPr>
          <w:p w:rsidR="007F33A7" w:rsidRDefault="007F33A7"/>
        </w:tc>
        <w:tc>
          <w:tcPr>
            <w:tcW w:w="2835" w:type="dxa"/>
          </w:tcPr>
          <w:p w:rsidR="007F33A7" w:rsidRDefault="007F33A7"/>
        </w:tc>
        <w:tc>
          <w:tcPr>
            <w:tcW w:w="2726" w:type="dxa"/>
          </w:tcPr>
          <w:p w:rsidR="007F33A7" w:rsidRDefault="007F33A7"/>
        </w:tc>
      </w:tr>
      <w:tr w:rsidR="007F33A7" w:rsidTr="005E51B3">
        <w:tc>
          <w:tcPr>
            <w:tcW w:w="7196" w:type="dxa"/>
          </w:tcPr>
          <w:p w:rsidR="007F33A7" w:rsidRPr="000034D7" w:rsidRDefault="00E745F8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Anticipate young children’s exuberance and e</w:t>
            </w:r>
            <w:r w:rsidR="007F33A7" w:rsidRPr="000034D7">
              <w:rPr>
                <w:rFonts w:ascii="Arial" w:hAnsi="Arial" w:cs="Arial"/>
                <w:sz w:val="24"/>
                <w:szCs w:val="24"/>
              </w:rPr>
              <w:t>nsure the space is clear and suitable for their rapid and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3A7" w:rsidRPr="000034D7">
              <w:rPr>
                <w:rFonts w:ascii="Arial" w:hAnsi="Arial" w:cs="Arial"/>
                <w:sz w:val="24"/>
                <w:szCs w:val="24"/>
              </w:rPr>
              <w:t>sometimes unpredictable movements.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Use music to stimulate exploration with rhythmic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movements.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different arrangements of toys and soft play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materials to encourage crawling, tumbling, rolling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climbing.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a range of wheeled toys indoors and outdoors,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such as trundle trikes, buggies for dolls, push carts.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items for filling, emptying and carrying, such as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small paper carrier bags, baskets and buckets.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materials that enable children to help with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chores such as sweeping, pouring, digging or feeding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pets.</w:t>
            </w:r>
          </w:p>
          <w:p w:rsidR="007F33A7" w:rsidRPr="000034D7" w:rsidRDefault="007F33A7" w:rsidP="00D653A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sticks, rollers and moulds for young children to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use in dough, clay or sand.</w:t>
            </w:r>
          </w:p>
        </w:tc>
        <w:tc>
          <w:tcPr>
            <w:tcW w:w="1417" w:type="dxa"/>
          </w:tcPr>
          <w:p w:rsidR="007F33A7" w:rsidRDefault="007F33A7"/>
        </w:tc>
        <w:tc>
          <w:tcPr>
            <w:tcW w:w="2835" w:type="dxa"/>
          </w:tcPr>
          <w:p w:rsidR="007F33A7" w:rsidRDefault="007F33A7"/>
        </w:tc>
        <w:tc>
          <w:tcPr>
            <w:tcW w:w="2726" w:type="dxa"/>
          </w:tcPr>
          <w:p w:rsidR="007F33A7" w:rsidRDefault="007F33A7"/>
        </w:tc>
      </w:tr>
      <w:tr w:rsidR="007F33A7" w:rsidTr="005E51B3">
        <w:tc>
          <w:tcPr>
            <w:tcW w:w="7196" w:type="dxa"/>
          </w:tcPr>
          <w:p w:rsidR="00E745F8" w:rsidRPr="000034D7" w:rsidRDefault="00E745F8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22- 36 months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Plan opportunities for children to tackle a range of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levels and surfaces including flat and hilly ground,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grass, pebbles, asphalt, smooth floors and carpets.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lastRenderedPageBreak/>
              <w:t>• Provide a range of large play equipment that can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be used in different ways, such as boxes, ladders,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A-frames and barrels.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Plan time for children to experiment with equipment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and to practise movements they choose.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safe spaces and explain safety to children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parents.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real and role-play opportunities for children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to create pathways, e.g. road layouts, or going on a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picnic.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CD and tape players, scarves, streamers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musical instruments so that children can respond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spontaneously to music.</w:t>
            </w:r>
          </w:p>
          <w:p w:rsidR="007F33A7" w:rsidRPr="000034D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Plan activities that involve moving and stopping, such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as musical bumps.</w:t>
            </w:r>
          </w:p>
          <w:p w:rsidR="007F33A7" w:rsidRPr="000034D7" w:rsidRDefault="007F33A7" w:rsidP="00D653AD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‘tool boxes’ containing things that make marks,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so that children can explore their use both indoors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outdoors.</w:t>
            </w:r>
          </w:p>
        </w:tc>
        <w:tc>
          <w:tcPr>
            <w:tcW w:w="1417" w:type="dxa"/>
          </w:tcPr>
          <w:p w:rsidR="007F33A7" w:rsidRDefault="007F33A7"/>
        </w:tc>
        <w:tc>
          <w:tcPr>
            <w:tcW w:w="2835" w:type="dxa"/>
          </w:tcPr>
          <w:p w:rsidR="007F33A7" w:rsidRDefault="007F33A7"/>
        </w:tc>
        <w:tc>
          <w:tcPr>
            <w:tcW w:w="2726" w:type="dxa"/>
          </w:tcPr>
          <w:p w:rsidR="007F33A7" w:rsidRDefault="007F33A7"/>
        </w:tc>
      </w:tr>
      <w:tr w:rsidR="007F33A7" w:rsidTr="005E51B3">
        <w:tc>
          <w:tcPr>
            <w:tcW w:w="7196" w:type="dxa"/>
          </w:tcPr>
          <w:p w:rsidR="00E745F8" w:rsidRPr="000034D7" w:rsidRDefault="00E745F8" w:rsidP="00E74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30 – 50 months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Provide time and space to enjoy energetic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play daily.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large portable equipment that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children can move about safely and</w:t>
            </w:r>
            <w:r w:rsidR="00D04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cooperatively to create their own structures,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such as milk crates, tyres, large cardboard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tubes.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Practise movement skills through games with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beanbags, cones, balls and hoops.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Plan activities where children can practise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moving in different ways and at different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speeds, balancing, target throwing, rolling,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kicking and catching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 xml:space="preserve">• Provide </w:t>
            </w:r>
            <w:r w:rsidR="00D046DC" w:rsidRPr="000034D7">
              <w:rPr>
                <w:rFonts w:ascii="Arial" w:hAnsi="Arial" w:cs="Arial"/>
                <w:sz w:val="24"/>
                <w:szCs w:val="24"/>
              </w:rPr>
              <w:t>enough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equipment for children to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share, so that waiting to take turns does not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spoil enjoyment.</w:t>
            </w:r>
          </w:p>
          <w:p w:rsidR="00E745F8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Mark out boundaries for some activities, such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as games involving wheeled toys or balls, so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that children can more easily regulate their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own activities.</w:t>
            </w:r>
          </w:p>
          <w:p w:rsidR="00D046DC" w:rsidRPr="000034D7" w:rsidRDefault="00D046DC" w:rsidP="00E74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F8" w:rsidRPr="000034D7" w:rsidRDefault="00E745F8" w:rsidP="00E74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lastRenderedPageBreak/>
              <w:t>40 – 60+ months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activities that give children the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opportunity and motivation to practise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manipulative skills, e.g. cooking, painting,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clay and playing instruments.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play resources including small</w:t>
            </w:r>
            <w:r w:rsidR="000034D7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world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toys, construction sets, threading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posting toys, dolls’ clothes and material for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collage.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Teach children skills of how to use tools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materials effectively and </w:t>
            </w:r>
            <w:r w:rsidR="00D046DC" w:rsidRPr="000034D7">
              <w:rPr>
                <w:rFonts w:ascii="Arial" w:hAnsi="Arial" w:cs="Arial"/>
                <w:sz w:val="24"/>
                <w:szCs w:val="24"/>
              </w:rPr>
              <w:t>safely</w:t>
            </w:r>
            <w:r w:rsidR="00D046D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give them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opportunities to practise the</w:t>
            </w:r>
            <w:r w:rsidR="00D046DC">
              <w:rPr>
                <w:rFonts w:ascii="Arial" w:hAnsi="Arial" w:cs="Arial"/>
                <w:sz w:val="24"/>
                <w:szCs w:val="24"/>
              </w:rPr>
              <w:t>se skills</w:t>
            </w:r>
            <w:r w:rsidRPr="000034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a range of left-handed tools,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especially left-handed scissors, as needed.</w:t>
            </w:r>
          </w:p>
          <w:p w:rsidR="00E745F8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Support children with physical difficulties with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nonslip mats, small trays for equipment, and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triangular or thicker writing tools.</w:t>
            </w:r>
          </w:p>
          <w:p w:rsidR="007F33A7" w:rsidRPr="000034D7" w:rsidRDefault="00E745F8" w:rsidP="00E745F8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a range of construction toys of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different sizes, made of wood, rubber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or plastic, that fix together in a variety of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ways, e.g. by twisting, pushing, slotting or</w:t>
            </w:r>
            <w:r w:rsidR="00D653AD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magnetism.</w:t>
            </w:r>
          </w:p>
          <w:p w:rsidR="00E745F8" w:rsidRPr="000034D7" w:rsidRDefault="00E745F8" w:rsidP="00E74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ELG</w:t>
            </w:r>
          </w:p>
          <w:p w:rsidR="00E745F8" w:rsidRPr="000034D7" w:rsidRDefault="00E745F8" w:rsidP="00502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bCs/>
                <w:sz w:val="24"/>
                <w:szCs w:val="24"/>
              </w:rPr>
              <w:t>Children show good control and co-ordination in large and small movements.</w:t>
            </w:r>
            <w:r w:rsidR="00502841" w:rsidRPr="000034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b/>
                <w:bCs/>
                <w:sz w:val="24"/>
                <w:szCs w:val="24"/>
              </w:rPr>
              <w:t>They move confidently in a range of ways, safely negotiating space. They</w:t>
            </w:r>
            <w:r w:rsidR="00502841" w:rsidRPr="000034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b/>
                <w:bCs/>
                <w:sz w:val="24"/>
                <w:szCs w:val="24"/>
              </w:rPr>
              <w:t>handle equipment and tools effectively, including pencils for writing.</w:t>
            </w:r>
            <w:r w:rsidR="00502841" w:rsidRPr="000034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F33A7" w:rsidRDefault="007F33A7"/>
        </w:tc>
        <w:tc>
          <w:tcPr>
            <w:tcW w:w="2835" w:type="dxa"/>
          </w:tcPr>
          <w:p w:rsidR="007F33A7" w:rsidRDefault="007F33A7"/>
        </w:tc>
        <w:tc>
          <w:tcPr>
            <w:tcW w:w="2726" w:type="dxa"/>
          </w:tcPr>
          <w:p w:rsidR="007F33A7" w:rsidRDefault="007F33A7"/>
        </w:tc>
      </w:tr>
      <w:tr w:rsidR="007F33A7" w:rsidTr="005E51B3">
        <w:tc>
          <w:tcPr>
            <w:tcW w:w="7196" w:type="dxa"/>
          </w:tcPr>
          <w:p w:rsidR="007F33A7" w:rsidRDefault="007F33A7" w:rsidP="007F3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6DC" w:rsidRPr="000034D7" w:rsidRDefault="00D046DC" w:rsidP="007F3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3A7" w:rsidRPr="00D046DC" w:rsidRDefault="00257B16">
            <w:pPr>
              <w:rPr>
                <w:rFonts w:ascii="Arial" w:hAnsi="Arial" w:cs="Arial"/>
                <w:sz w:val="24"/>
                <w:szCs w:val="24"/>
              </w:rPr>
            </w:pPr>
            <w:r w:rsidRPr="00D046DC"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  <w:tc>
          <w:tcPr>
            <w:tcW w:w="2835" w:type="dxa"/>
          </w:tcPr>
          <w:p w:rsidR="007F33A7" w:rsidRPr="00D046DC" w:rsidRDefault="00257B16">
            <w:pPr>
              <w:rPr>
                <w:rFonts w:ascii="Arial" w:hAnsi="Arial" w:cs="Arial"/>
                <w:sz w:val="24"/>
                <w:szCs w:val="24"/>
              </w:rPr>
            </w:pPr>
            <w:r w:rsidRPr="00D046DC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2726" w:type="dxa"/>
          </w:tcPr>
          <w:p w:rsidR="007F33A7" w:rsidRPr="00D046DC" w:rsidRDefault="00257B16">
            <w:pPr>
              <w:rPr>
                <w:rFonts w:ascii="Arial" w:hAnsi="Arial" w:cs="Arial"/>
                <w:sz w:val="24"/>
                <w:szCs w:val="24"/>
              </w:rPr>
            </w:pPr>
            <w:r w:rsidRPr="00D046DC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</w:tr>
      <w:tr w:rsidR="007F33A7" w:rsidTr="005E51B3">
        <w:tc>
          <w:tcPr>
            <w:tcW w:w="7196" w:type="dxa"/>
          </w:tcPr>
          <w:p w:rsidR="007F33A7" w:rsidRPr="00D046DC" w:rsidRDefault="00D653AD" w:rsidP="007F33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46DC">
              <w:rPr>
                <w:rFonts w:ascii="Arial" w:hAnsi="Arial" w:cs="Arial"/>
                <w:b/>
                <w:sz w:val="28"/>
                <w:szCs w:val="28"/>
              </w:rPr>
              <w:t>Health and Self-care</w:t>
            </w:r>
          </w:p>
        </w:tc>
        <w:tc>
          <w:tcPr>
            <w:tcW w:w="1417" w:type="dxa"/>
          </w:tcPr>
          <w:p w:rsidR="007F33A7" w:rsidRDefault="007F33A7"/>
        </w:tc>
        <w:tc>
          <w:tcPr>
            <w:tcW w:w="2835" w:type="dxa"/>
          </w:tcPr>
          <w:p w:rsidR="007F33A7" w:rsidRDefault="007F33A7"/>
        </w:tc>
        <w:tc>
          <w:tcPr>
            <w:tcW w:w="2726" w:type="dxa"/>
          </w:tcPr>
          <w:p w:rsidR="007F33A7" w:rsidRDefault="007F33A7"/>
        </w:tc>
      </w:tr>
      <w:tr w:rsidR="00D653AD" w:rsidTr="005E51B3">
        <w:tc>
          <w:tcPr>
            <w:tcW w:w="7196" w:type="dxa"/>
          </w:tcPr>
          <w:p w:rsidR="00D653AD" w:rsidRPr="000034D7" w:rsidRDefault="00957E66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Babies</w:t>
            </w:r>
          </w:p>
          <w:p w:rsidR="00957E66" w:rsidRPr="000034D7" w:rsidRDefault="00957E66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Birth – 11 months</w:t>
            </w:r>
          </w:p>
        </w:tc>
        <w:tc>
          <w:tcPr>
            <w:tcW w:w="1417" w:type="dxa"/>
          </w:tcPr>
          <w:p w:rsidR="00D653AD" w:rsidRDefault="00D653AD"/>
        </w:tc>
        <w:tc>
          <w:tcPr>
            <w:tcW w:w="2835" w:type="dxa"/>
          </w:tcPr>
          <w:p w:rsidR="00D653AD" w:rsidRDefault="00D653AD"/>
        </w:tc>
        <w:tc>
          <w:tcPr>
            <w:tcW w:w="2726" w:type="dxa"/>
          </w:tcPr>
          <w:p w:rsidR="00D653AD" w:rsidRDefault="00D653AD"/>
        </w:tc>
      </w:tr>
      <w:tr w:rsidR="00D653AD" w:rsidTr="005E51B3">
        <w:tc>
          <w:tcPr>
            <w:tcW w:w="7196" w:type="dxa"/>
          </w:tcPr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Plan to take account of the individual cultural and feeding needs of young babies in your group.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lastRenderedPageBreak/>
              <w:t xml:space="preserve">• </w:t>
            </w:r>
            <w:r w:rsidR="00D046DC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Pr="000034D7">
              <w:rPr>
                <w:rFonts w:ascii="Arial" w:hAnsi="Arial" w:cs="Arial"/>
                <w:sz w:val="24"/>
                <w:szCs w:val="24"/>
              </w:rPr>
              <w:t>considera</w:t>
            </w:r>
            <w:r w:rsidR="00D046DC">
              <w:rPr>
                <w:rFonts w:ascii="Arial" w:hAnsi="Arial" w:cs="Arial"/>
                <w:sz w:val="24"/>
                <w:szCs w:val="24"/>
              </w:rPr>
              <w:t>tion for the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variation in the way parents feed their children at home</w:t>
            </w:r>
            <w:r w:rsidR="00AF421B">
              <w:rPr>
                <w:rFonts w:ascii="Arial" w:hAnsi="Arial" w:cs="Arial"/>
                <w:sz w:val="24"/>
                <w:szCs w:val="24"/>
              </w:rPr>
              <w:t xml:space="preserve"> and ensure you respect this at mealtimes</w:t>
            </w:r>
            <w:r w:rsidRPr="000034D7">
              <w:rPr>
                <w:rFonts w:ascii="Arial" w:hAnsi="Arial" w:cs="Arial"/>
                <w:sz w:val="24"/>
                <w:szCs w:val="24"/>
              </w:rPr>
              <w:t>. Remember that some parents may need interpreter support.</w:t>
            </w:r>
          </w:p>
          <w:p w:rsidR="00D653AD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Trained staff can introduce baby massage sessions that make young babies feel nurtured and promote a sense of well-being. Involving parents helps them to use this approach at home.</w:t>
            </w:r>
          </w:p>
        </w:tc>
        <w:tc>
          <w:tcPr>
            <w:tcW w:w="1417" w:type="dxa"/>
          </w:tcPr>
          <w:p w:rsidR="00D653AD" w:rsidRDefault="00D653AD"/>
        </w:tc>
        <w:tc>
          <w:tcPr>
            <w:tcW w:w="2835" w:type="dxa"/>
          </w:tcPr>
          <w:p w:rsidR="00D653AD" w:rsidRDefault="00D653AD"/>
        </w:tc>
        <w:tc>
          <w:tcPr>
            <w:tcW w:w="2726" w:type="dxa"/>
          </w:tcPr>
          <w:p w:rsidR="00D653AD" w:rsidRDefault="00D653AD"/>
        </w:tc>
      </w:tr>
      <w:tr w:rsidR="00D653AD" w:rsidTr="005E51B3">
        <w:tc>
          <w:tcPr>
            <w:tcW w:w="7196" w:type="dxa"/>
          </w:tcPr>
          <w:p w:rsidR="00D653AD" w:rsidRPr="000034D7" w:rsidRDefault="00957E66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8- 20 months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a comfortable, accessible place where babies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can rest or sleep when they want to.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Plan alternative activities for babies who do not need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sleep at the same time as others do.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Ensure mealtime seating allows young children to have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0034D7">
              <w:rPr>
                <w:rFonts w:ascii="Arial" w:hAnsi="Arial" w:cs="Arial"/>
                <w:sz w:val="24"/>
                <w:szCs w:val="24"/>
              </w:rPr>
              <w:t>eet firmly on the floor or foot rest. This aids stability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and upper trunk control</w:t>
            </w:r>
            <w:r w:rsidR="00AF421B">
              <w:rPr>
                <w:rFonts w:ascii="Arial" w:hAnsi="Arial" w:cs="Arial"/>
                <w:sz w:val="24"/>
                <w:szCs w:val="24"/>
              </w:rPr>
              <w:t>,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supporting hand-to-mouth coordination.</w:t>
            </w:r>
          </w:p>
          <w:p w:rsidR="00957E66" w:rsidRPr="000034D7" w:rsidRDefault="00957E66" w:rsidP="009819FC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safe surroundings in which young children have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freedom to move as they want, while being kept safe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by watchful adults.</w:t>
            </w:r>
          </w:p>
        </w:tc>
        <w:tc>
          <w:tcPr>
            <w:tcW w:w="1417" w:type="dxa"/>
          </w:tcPr>
          <w:p w:rsidR="00D653AD" w:rsidRDefault="00D653AD"/>
        </w:tc>
        <w:tc>
          <w:tcPr>
            <w:tcW w:w="2835" w:type="dxa"/>
          </w:tcPr>
          <w:p w:rsidR="00D653AD" w:rsidRDefault="00D653AD"/>
        </w:tc>
        <w:tc>
          <w:tcPr>
            <w:tcW w:w="2726" w:type="dxa"/>
          </w:tcPr>
          <w:p w:rsidR="00D653AD" w:rsidRDefault="00D653AD"/>
        </w:tc>
      </w:tr>
      <w:tr w:rsidR="00D653AD" w:rsidTr="005E51B3">
        <w:tc>
          <w:tcPr>
            <w:tcW w:w="7196" w:type="dxa"/>
          </w:tcPr>
          <w:p w:rsidR="00D653AD" w:rsidRPr="000034D7" w:rsidRDefault="00957E66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Toddlers</w:t>
            </w:r>
          </w:p>
          <w:p w:rsidR="00957E66" w:rsidRPr="000034D7" w:rsidRDefault="00957E66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16 – 26 months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Ensure that there is time for young children to complete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 self-chosen task, such as trying to put on their own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shoes.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Establish routines that enable children to look after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themselves, e.g. putting their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clothes and aprons on hooks</w:t>
            </w:r>
            <w:r w:rsidR="00AF421B">
              <w:rPr>
                <w:rFonts w:ascii="Arial" w:hAnsi="Arial" w:cs="Arial"/>
                <w:sz w:val="24"/>
                <w:szCs w:val="24"/>
              </w:rPr>
              <w:t>,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 or washing themselves.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Create time to discuss options so that young children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have choices between healthy options, such as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whether they will drink water or milk.</w:t>
            </w:r>
          </w:p>
          <w:p w:rsidR="00957E66" w:rsidRPr="000034D7" w:rsidRDefault="00957E66" w:rsidP="009819FC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Place water containers where children can find them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easily and get a drink when they need one.</w:t>
            </w:r>
          </w:p>
        </w:tc>
        <w:tc>
          <w:tcPr>
            <w:tcW w:w="1417" w:type="dxa"/>
          </w:tcPr>
          <w:p w:rsidR="00D653AD" w:rsidRDefault="00D653AD"/>
        </w:tc>
        <w:tc>
          <w:tcPr>
            <w:tcW w:w="2835" w:type="dxa"/>
          </w:tcPr>
          <w:p w:rsidR="00D653AD" w:rsidRDefault="00D653AD"/>
        </w:tc>
        <w:tc>
          <w:tcPr>
            <w:tcW w:w="2726" w:type="dxa"/>
          </w:tcPr>
          <w:p w:rsidR="00D653AD" w:rsidRDefault="00D653AD"/>
        </w:tc>
      </w:tr>
      <w:tr w:rsidR="00D653AD" w:rsidTr="005E51B3">
        <w:tc>
          <w:tcPr>
            <w:tcW w:w="7196" w:type="dxa"/>
          </w:tcPr>
          <w:p w:rsidR="00D653AD" w:rsidRPr="000034D7" w:rsidRDefault="00957E66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lastRenderedPageBreak/>
              <w:t>22 – 36 months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Allow children to pour their own drinks, serve their own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food, choose a story, hold a puppet or water a plant.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Offer choices for children in terms of potties, trainer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seats or steps.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Create opportunities for moving towards independence,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e.g. have hand-washing facilities safely within reach.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pictures or objects representing options to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support children in making and expressing choices.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Choose some stories that highlight the consequences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of choices.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Ensure children’s safety, while not unduly inhibiting their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risk-taking.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Display a colourful daily menu showing healthy meals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and snacks and discuss choices with the children,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 w:rsidR="00AF421B">
              <w:rPr>
                <w:rFonts w:ascii="Arial" w:hAnsi="Arial" w:cs="Arial"/>
                <w:sz w:val="24"/>
                <w:szCs w:val="24"/>
              </w:rPr>
              <w:t xml:space="preserve">remind them </w:t>
            </w:r>
            <w:r w:rsidRPr="000034D7">
              <w:rPr>
                <w:rFonts w:ascii="Arial" w:hAnsi="Arial" w:cs="Arial"/>
                <w:sz w:val="24"/>
                <w:szCs w:val="24"/>
              </w:rPr>
              <w:t>that they tried something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previously and might like to try it again or encouraging</w:t>
            </w:r>
            <w:r w:rsidR="00AF4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them to try something new.</w:t>
            </w:r>
          </w:p>
          <w:p w:rsidR="00957E66" w:rsidRPr="000034D7" w:rsidRDefault="00957E66" w:rsidP="00981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Be aware of eating habits at home and of the different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ways people eat their food, e.g. that eating with clean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fingers is as skilled and equally valued as using cutlery.</w:t>
            </w:r>
          </w:p>
        </w:tc>
        <w:tc>
          <w:tcPr>
            <w:tcW w:w="1417" w:type="dxa"/>
          </w:tcPr>
          <w:p w:rsidR="00D653AD" w:rsidRDefault="00D653AD"/>
        </w:tc>
        <w:tc>
          <w:tcPr>
            <w:tcW w:w="2835" w:type="dxa"/>
          </w:tcPr>
          <w:p w:rsidR="00D653AD" w:rsidRDefault="00D653AD"/>
        </w:tc>
        <w:tc>
          <w:tcPr>
            <w:tcW w:w="2726" w:type="dxa"/>
          </w:tcPr>
          <w:p w:rsidR="00D653AD" w:rsidRDefault="00D653AD"/>
        </w:tc>
      </w:tr>
      <w:tr w:rsidR="00D653AD" w:rsidTr="005E51B3">
        <w:tc>
          <w:tcPr>
            <w:tcW w:w="7196" w:type="dxa"/>
          </w:tcPr>
          <w:p w:rsidR="00D653AD" w:rsidRPr="000034D7" w:rsidRDefault="00957E66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30 – 50 months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Provide a cosy place with a cushion and a soft light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where a child can rest quietly if they need to.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Plan so that children can be active in a range of ways,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including while using a wheelchair.</w:t>
            </w:r>
          </w:p>
          <w:p w:rsidR="00957E66" w:rsidRPr="000034D7" w:rsidRDefault="00957E66" w:rsidP="00AF4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Encourage children to be active and energetic by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organising lively games, since physical activity is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important in maintaining good health and in guarding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against children becoming overweight or obese in</w:t>
            </w:r>
            <w:r w:rsidR="00AF4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later life.</w:t>
            </w:r>
          </w:p>
        </w:tc>
        <w:tc>
          <w:tcPr>
            <w:tcW w:w="1417" w:type="dxa"/>
          </w:tcPr>
          <w:p w:rsidR="00D653AD" w:rsidRDefault="00D653AD"/>
        </w:tc>
        <w:tc>
          <w:tcPr>
            <w:tcW w:w="2835" w:type="dxa"/>
          </w:tcPr>
          <w:p w:rsidR="00D653AD" w:rsidRDefault="00D653AD"/>
        </w:tc>
        <w:tc>
          <w:tcPr>
            <w:tcW w:w="2726" w:type="dxa"/>
          </w:tcPr>
          <w:p w:rsidR="00D653AD" w:rsidRDefault="00D653AD"/>
        </w:tc>
      </w:tr>
      <w:tr w:rsidR="00D653AD" w:rsidTr="005E51B3">
        <w:tc>
          <w:tcPr>
            <w:tcW w:w="7196" w:type="dxa"/>
          </w:tcPr>
          <w:p w:rsidR="00D653AD" w:rsidRPr="000034D7" w:rsidRDefault="00957E66" w:rsidP="007F3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lastRenderedPageBreak/>
              <w:t>40 – 60+ months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 xml:space="preserve">• </w:t>
            </w:r>
            <w:r w:rsidRPr="000034D7">
              <w:rPr>
                <w:rFonts w:ascii="Arial" w:hAnsi="Arial" w:cs="Arial"/>
                <w:sz w:val="24"/>
                <w:szCs w:val="24"/>
              </w:rPr>
              <w:t>Plan opportunities, particularly after exercise, for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children to talk about how their bodies feel.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  <w:r w:rsidRPr="000034D7">
              <w:rPr>
                <w:rFonts w:ascii="Arial" w:hAnsi="Arial" w:cs="Arial"/>
                <w:sz w:val="24"/>
                <w:szCs w:val="24"/>
              </w:rPr>
              <w:t>• Find ways to involve children so that they are all able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to be active in ways that interest them and match their</w:t>
            </w:r>
            <w:r w:rsidR="009819FC" w:rsidRPr="00003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sz w:val="24"/>
                <w:szCs w:val="24"/>
              </w:rPr>
              <w:t>health and ability.</w:t>
            </w:r>
          </w:p>
          <w:p w:rsidR="00957E66" w:rsidRPr="000034D7" w:rsidRDefault="00957E66" w:rsidP="00957E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66" w:rsidRPr="000034D7" w:rsidRDefault="00957E66" w:rsidP="00957E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ELG</w:t>
            </w:r>
          </w:p>
          <w:p w:rsidR="00957E66" w:rsidRPr="000034D7" w:rsidRDefault="00957E66" w:rsidP="00981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4D7">
              <w:rPr>
                <w:rFonts w:ascii="Arial" w:hAnsi="Arial" w:cs="Arial"/>
                <w:b/>
                <w:sz w:val="24"/>
                <w:szCs w:val="24"/>
              </w:rPr>
              <w:t>Children know the importance for good health of physical</w:t>
            </w:r>
            <w:r w:rsidR="009819FC" w:rsidRPr="00003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b/>
                <w:sz w:val="24"/>
                <w:szCs w:val="24"/>
              </w:rPr>
              <w:t>exercise, and a healthy diet, and talk about ways to keep</w:t>
            </w:r>
            <w:r w:rsidR="009819FC" w:rsidRPr="00003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b/>
                <w:sz w:val="24"/>
                <w:szCs w:val="24"/>
              </w:rPr>
              <w:t>healthy and safe. They manage their own basic hygiene</w:t>
            </w:r>
            <w:r w:rsidR="009819FC" w:rsidRPr="00003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b/>
                <w:sz w:val="24"/>
                <w:szCs w:val="24"/>
              </w:rPr>
              <w:t xml:space="preserve">and personal needs </w:t>
            </w:r>
            <w:r w:rsidR="009819FC" w:rsidRPr="000034D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Pr="000034D7">
              <w:rPr>
                <w:rFonts w:ascii="Arial" w:hAnsi="Arial" w:cs="Arial"/>
                <w:b/>
                <w:sz w:val="24"/>
                <w:szCs w:val="24"/>
              </w:rPr>
              <w:t>uccessfully, including dressing and</w:t>
            </w:r>
            <w:r w:rsidR="009819FC" w:rsidRPr="00003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34D7">
              <w:rPr>
                <w:rFonts w:ascii="Arial" w:hAnsi="Arial" w:cs="Arial"/>
                <w:b/>
                <w:sz w:val="24"/>
                <w:szCs w:val="24"/>
              </w:rPr>
              <w:t>going to the toilet independently.</w:t>
            </w:r>
          </w:p>
        </w:tc>
        <w:tc>
          <w:tcPr>
            <w:tcW w:w="1417" w:type="dxa"/>
          </w:tcPr>
          <w:p w:rsidR="00D653AD" w:rsidRDefault="00D653AD"/>
        </w:tc>
        <w:tc>
          <w:tcPr>
            <w:tcW w:w="2835" w:type="dxa"/>
          </w:tcPr>
          <w:p w:rsidR="00D653AD" w:rsidRDefault="00D653AD"/>
        </w:tc>
        <w:tc>
          <w:tcPr>
            <w:tcW w:w="2726" w:type="dxa"/>
          </w:tcPr>
          <w:p w:rsidR="00D653AD" w:rsidRDefault="00D653AD"/>
        </w:tc>
      </w:tr>
    </w:tbl>
    <w:p w:rsidR="00213E13" w:rsidRDefault="001A4A47"/>
    <w:sectPr w:rsidR="00213E13" w:rsidSect="00015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28" w:rsidRDefault="003E3328" w:rsidP="00015F90">
      <w:pPr>
        <w:spacing w:after="0" w:line="240" w:lineRule="auto"/>
      </w:pPr>
      <w:r>
        <w:separator/>
      </w:r>
    </w:p>
  </w:endnote>
  <w:endnote w:type="continuationSeparator" w:id="0">
    <w:p w:rsidR="003E3328" w:rsidRDefault="003E3328" w:rsidP="0001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47" w:rsidRDefault="001A4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47" w:rsidRDefault="001A4A47">
    <w:pPr>
      <w:pStyle w:val="Footer"/>
    </w:pPr>
    <w:r>
      <w:rPr>
        <w:rFonts w:eastAsia="Arial Unicode MS"/>
        <w:bCs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752" behindDoc="1" locked="0" layoutInCell="1" allowOverlap="1" wp14:anchorId="7AC79AFE" wp14:editId="5691EB19">
          <wp:simplePos x="0" y="0"/>
          <wp:positionH relativeFrom="column">
            <wp:posOffset>19050</wp:posOffset>
          </wp:positionH>
          <wp:positionV relativeFrom="paragraph">
            <wp:posOffset>100330</wp:posOffset>
          </wp:positionV>
          <wp:extent cx="1428750" cy="476250"/>
          <wp:effectExtent l="0" t="0" r="0" b="0"/>
          <wp:wrapThrough wrapText="bothSides">
            <wp:wrapPolygon edited="0">
              <wp:start x="0" y="0"/>
              <wp:lineTo x="0" y="20736"/>
              <wp:lineTo x="21312" y="20736"/>
              <wp:lineTo x="21312" y="0"/>
              <wp:lineTo x="0" y="0"/>
            </wp:wrapPolygon>
          </wp:wrapThrough>
          <wp:docPr id="8" name="Picture 8" descr="S:\Foundation Years\Communications\Logos\Team logo and templates\Other versions\OxonEY_logo_ horiz_stapline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oundation Years\Communications\Logos\Team logo and templates\Other versions\OxonEY_logo_ horiz_stapline_gre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" t="25012" r="8360" b="24053"/>
                  <a:stretch/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F6A44DC" wp14:editId="2AE0AB60">
          <wp:extent cx="1798320" cy="384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47" w:rsidRDefault="001A4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28" w:rsidRDefault="003E3328" w:rsidP="00015F90">
      <w:pPr>
        <w:spacing w:after="0" w:line="240" w:lineRule="auto"/>
      </w:pPr>
      <w:r>
        <w:separator/>
      </w:r>
    </w:p>
  </w:footnote>
  <w:footnote w:type="continuationSeparator" w:id="0">
    <w:p w:rsidR="003E3328" w:rsidRDefault="003E3328" w:rsidP="0001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47" w:rsidRDefault="001A4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F90" w:rsidRDefault="00015F90">
    <w:pPr>
      <w:pStyle w:val="Header"/>
    </w:pPr>
  </w:p>
  <w:p w:rsidR="00015F90" w:rsidRDefault="00015F90">
    <w:pPr>
      <w:pStyle w:val="Header"/>
    </w:pPr>
  </w:p>
  <w:p w:rsidR="00015F90" w:rsidRPr="00DB1336" w:rsidRDefault="00015F90" w:rsidP="00015F90">
    <w:pPr>
      <w:pStyle w:val="Header"/>
      <w:jc w:val="center"/>
      <w:rPr>
        <w:rFonts w:ascii="Arial" w:hAnsi="Arial" w:cs="Arial"/>
        <w:sz w:val="32"/>
        <w:szCs w:val="32"/>
      </w:rPr>
    </w:pPr>
    <w:bookmarkStart w:id="0" w:name="_GoBack"/>
    <w:bookmarkEnd w:id="0"/>
    <w:r w:rsidRPr="00DB1336">
      <w:rPr>
        <w:rFonts w:ascii="Arial" w:hAnsi="Arial" w:cs="Arial"/>
        <w:sz w:val="32"/>
        <w:szCs w:val="32"/>
      </w:rPr>
      <w:t>Physical development quality audit</w:t>
    </w:r>
    <w:r w:rsidR="008D7470" w:rsidRPr="00DB1336">
      <w:rPr>
        <w:rFonts w:ascii="Arial" w:hAnsi="Arial" w:cs="Arial"/>
        <w:sz w:val="32"/>
        <w:szCs w:val="32"/>
      </w:rPr>
      <w:t xml:space="preserve"> </w:t>
    </w:r>
    <w:r w:rsidR="000034D7" w:rsidRPr="00DB1336">
      <w:rPr>
        <w:rFonts w:ascii="Arial" w:hAnsi="Arial" w:cs="Arial"/>
        <w:sz w:val="32"/>
        <w:szCs w:val="32"/>
      </w:rPr>
      <w:t>2019</w:t>
    </w:r>
  </w:p>
  <w:p w:rsidR="00015F90" w:rsidRPr="00DB1336" w:rsidRDefault="00015F90" w:rsidP="00015F90">
    <w:pPr>
      <w:pStyle w:val="Header"/>
      <w:jc w:val="center"/>
      <w:rPr>
        <w:rFonts w:ascii="Arial" w:hAnsi="Arial" w:cs="Arial"/>
        <w:sz w:val="32"/>
        <w:szCs w:val="32"/>
      </w:rPr>
    </w:pPr>
  </w:p>
  <w:p w:rsidR="00015F90" w:rsidRDefault="00015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47" w:rsidRDefault="001A4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62B6"/>
    <w:multiLevelType w:val="hybridMultilevel"/>
    <w:tmpl w:val="4B6C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F90"/>
    <w:rsid w:val="000034D7"/>
    <w:rsid w:val="00015F90"/>
    <w:rsid w:val="0007463D"/>
    <w:rsid w:val="000D66EF"/>
    <w:rsid w:val="001A4A47"/>
    <w:rsid w:val="001E5694"/>
    <w:rsid w:val="00257B16"/>
    <w:rsid w:val="002D26F9"/>
    <w:rsid w:val="003E3328"/>
    <w:rsid w:val="00502841"/>
    <w:rsid w:val="005876C8"/>
    <w:rsid w:val="005E51B3"/>
    <w:rsid w:val="006F3ADA"/>
    <w:rsid w:val="007F33A7"/>
    <w:rsid w:val="008D7470"/>
    <w:rsid w:val="00957E66"/>
    <w:rsid w:val="009819FC"/>
    <w:rsid w:val="00AC348E"/>
    <w:rsid w:val="00AC5EB5"/>
    <w:rsid w:val="00AC6CC5"/>
    <w:rsid w:val="00AF421B"/>
    <w:rsid w:val="00B3579B"/>
    <w:rsid w:val="00BD0C8D"/>
    <w:rsid w:val="00C8085D"/>
    <w:rsid w:val="00D046DC"/>
    <w:rsid w:val="00D653AD"/>
    <w:rsid w:val="00DB1336"/>
    <w:rsid w:val="00E745F8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CA38"/>
  <w15:docId w15:val="{D6ADF9D0-6417-4341-8363-5F06F76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90"/>
  </w:style>
  <w:style w:type="paragraph" w:styleId="Footer">
    <w:name w:val="footer"/>
    <w:basedOn w:val="Normal"/>
    <w:link w:val="FooterChar"/>
    <w:uiPriority w:val="99"/>
    <w:unhideWhenUsed/>
    <w:rsid w:val="0001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90"/>
  </w:style>
  <w:style w:type="paragraph" w:styleId="ListParagraph">
    <w:name w:val="List Paragraph"/>
    <w:basedOn w:val="Normal"/>
    <w:uiPriority w:val="34"/>
    <w:qFormat/>
    <w:rsid w:val="007F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Jill.Nicoll</dc:creator>
  <cp:lastModifiedBy>Lochrie, Paula - CEF</cp:lastModifiedBy>
  <cp:revision>3</cp:revision>
  <dcterms:created xsi:type="dcterms:W3CDTF">2019-09-11T13:06:00Z</dcterms:created>
  <dcterms:modified xsi:type="dcterms:W3CDTF">2019-10-25T09:46:00Z</dcterms:modified>
</cp:coreProperties>
</file>