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bottomFromText="720" w:vertAnchor="page" w:horzAnchor="margin" w:tblpY="2117"/>
        <w:tblW w:w="5000" w:type="pct"/>
        <w:tblLook w:val="04A0" w:firstRow="1" w:lastRow="0" w:firstColumn="1" w:lastColumn="0" w:noHBand="0" w:noVBand="1"/>
      </w:tblPr>
      <w:tblGrid>
        <w:gridCol w:w="10466"/>
      </w:tblGrid>
      <w:tr w:rsidR="002E1C27" w14:paraId="32E5A195" w14:textId="77777777" w:rsidTr="002E1C27">
        <w:tc>
          <w:tcPr>
            <w:tcW w:w="9026" w:type="dxa"/>
          </w:tcPr>
          <w:p w14:paraId="68342112" w14:textId="77777777" w:rsidR="002E1C27" w:rsidRDefault="001844F4" w:rsidP="002E1C27">
            <w:pPr>
              <w:pStyle w:val="Title"/>
              <w:rPr>
                <w:sz w:val="140"/>
                <w:szCs w:val="140"/>
              </w:rPr>
            </w:pPr>
            <w:sdt>
              <w:sdtPr>
                <w:rPr>
                  <w:rFonts w:ascii="Arial" w:hAnsi="Arial" w:cs="Arial"/>
                  <w:sz w:val="72"/>
                  <w:szCs w:val="72"/>
                </w:rPr>
                <w:alias w:val="Title"/>
                <w:id w:val="1934172987"/>
                <w:placeholder>
                  <w:docPart w:val="04269AFBF0BF4E69B18B479727256C5F"/>
                </w:placeholder>
                <w:dataBinding w:prefixMappings="xmlns:ns0='http://schemas.openxmlformats.org/package/2006/metadata/core-properties' xmlns:ns1='http://purl.org/dc/elements/1.1/'" w:xpath="/ns0:coreProperties[1]/ns1:title[1]" w:storeItemID="{6C3C8BC8-F283-45AE-878A-BAB7291924A1}"/>
                <w:text/>
              </w:sdtPr>
              <w:sdtEndPr/>
              <w:sdtContent>
                <w:r w:rsidR="002E1C27" w:rsidRPr="002E1C27">
                  <w:rPr>
                    <w:rFonts w:ascii="Arial" w:hAnsi="Arial" w:cs="Arial"/>
                    <w:sz w:val="72"/>
                    <w:szCs w:val="72"/>
                  </w:rPr>
                  <w:t>School settling in policy</w:t>
                </w:r>
              </w:sdtContent>
            </w:sdt>
          </w:p>
        </w:tc>
      </w:tr>
      <w:tr w:rsidR="002E1C27" w14:paraId="49B0A1B8" w14:textId="77777777" w:rsidTr="002E1C27">
        <w:tc>
          <w:tcPr>
            <w:tcW w:w="0" w:type="auto"/>
            <w:vAlign w:val="bottom"/>
          </w:tcPr>
          <w:p w14:paraId="2E749624" w14:textId="77777777" w:rsidR="002E1C27" w:rsidRDefault="002E1C27" w:rsidP="002E1C27">
            <w:pPr>
              <w:pStyle w:val="Subtitle"/>
            </w:pPr>
            <w:r>
              <w:rPr>
                <w:rStyle w:val="tgc"/>
                <w:rFonts w:ascii="Arial" w:hAnsi="Arial" w:cs="Arial"/>
                <w:color w:val="222222"/>
              </w:rPr>
              <w:t xml:space="preserve">When a child starts school, we work with the child's parents/carers and previous provision to decide on the best way to help the child to </w:t>
            </w:r>
            <w:r>
              <w:rPr>
                <w:rStyle w:val="tgc"/>
                <w:rFonts w:ascii="Arial" w:hAnsi="Arial" w:cs="Arial"/>
                <w:b/>
                <w:bCs/>
                <w:color w:val="222222"/>
              </w:rPr>
              <w:t>settle.</w:t>
            </w:r>
            <w:r>
              <w:rPr>
                <w:rStyle w:val="tgc"/>
                <w:rFonts w:ascii="Arial" w:hAnsi="Arial" w:cs="Arial"/>
                <w:color w:val="222222"/>
              </w:rPr>
              <w:t xml:space="preserve"> A Key Person helps the child to become familiar with the class and to feel confident and safe within it.</w:t>
            </w:r>
          </w:p>
        </w:tc>
      </w:tr>
      <w:tr w:rsidR="002E1C27" w14:paraId="598F3A13" w14:textId="77777777" w:rsidTr="002E1C27">
        <w:trPr>
          <w:trHeight w:val="1152"/>
        </w:trPr>
        <w:tc>
          <w:tcPr>
            <w:tcW w:w="0" w:type="auto"/>
            <w:vAlign w:val="bottom"/>
          </w:tcPr>
          <w:p w14:paraId="1838E3FE" w14:textId="77777777" w:rsidR="002E1C27" w:rsidRDefault="002E1C27" w:rsidP="002E1C27">
            <w:pPr>
              <w:rPr>
                <w:color w:val="000000" w:themeColor="text1"/>
                <w:szCs w:val="28"/>
              </w:rPr>
            </w:pPr>
          </w:p>
        </w:tc>
      </w:tr>
    </w:tbl>
    <w:p w14:paraId="3F74115C" w14:textId="79C5AC5D" w:rsidR="004F61DD" w:rsidRPr="00FD15F3" w:rsidRDefault="00FD15F3" w:rsidP="00FD15F3">
      <w:r w:rsidRPr="000371FA">
        <w:rPr>
          <w:noProof/>
          <w:sz w:val="12"/>
          <w:lang w:eastAsia="en-GB"/>
        </w:rPr>
        <w:drawing>
          <wp:anchor distT="0" distB="0" distL="114300" distR="114300" simplePos="0" relativeHeight="251657216" behindDoc="0" locked="0" layoutInCell="1" allowOverlap="1" wp14:anchorId="12FB8B93" wp14:editId="0D2E33D5">
            <wp:simplePos x="0" y="0"/>
            <wp:positionH relativeFrom="column">
              <wp:posOffset>4632960</wp:posOffset>
            </wp:positionH>
            <wp:positionV relativeFrom="paragraph">
              <wp:posOffset>8938950</wp:posOffset>
            </wp:positionV>
            <wp:extent cx="1800860" cy="386715"/>
            <wp:effectExtent l="0" t="0" r="889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860" cy="386715"/>
                    </a:xfrm>
                    <a:prstGeom prst="rect">
                      <a:avLst/>
                    </a:prstGeom>
                  </pic:spPr>
                </pic:pic>
              </a:graphicData>
            </a:graphic>
            <wp14:sizeRelH relativeFrom="page">
              <wp14:pctWidth>0</wp14:pctWidth>
            </wp14:sizeRelH>
            <wp14:sizeRelV relativeFrom="page">
              <wp14:pctHeight>0</wp14:pctHeight>
            </wp14:sizeRelV>
          </wp:anchor>
        </w:drawing>
      </w:r>
      <w:sdt>
        <w:sdtPr>
          <w:id w:val="-1042980860"/>
          <w:docPartObj>
            <w:docPartGallery w:val="Cover Pages"/>
            <w:docPartUnique/>
          </w:docPartObj>
        </w:sdtPr>
        <w:sdtEndPr/>
        <w:sdtContent>
          <w:r w:rsidR="004F61DD">
            <w:rPr>
              <w:noProof/>
              <w:lang w:eastAsia="en-GB"/>
            </w:rPr>
            <mc:AlternateContent>
              <mc:Choice Requires="wps">
                <w:drawing>
                  <wp:anchor distT="0" distB="0" distL="114300" distR="114300" simplePos="0" relativeHeight="251659264" behindDoc="0" locked="0" layoutInCell="1" allowOverlap="1" wp14:anchorId="76B2922B" wp14:editId="1615597C">
                    <wp:simplePos x="0" y="0"/>
                    <mc:AlternateContent>
                      <mc:Choice Requires="wp14">
                        <wp:positionH relativeFrom="margin">
                          <wp14:pctPosHOffset>0</wp14:pctPosHOffset>
                        </wp:positionH>
                      </mc:Choice>
                      <mc:Fallback>
                        <wp:positionH relativeFrom="page">
                          <wp:posOffset>457200</wp:posOffset>
                        </wp:positionH>
                      </mc:Fallback>
                    </mc:AlternateContent>
                    <wp:positionV relativeFrom="margin">
                      <wp:align>bottom</wp:align>
                    </wp:positionV>
                    <wp:extent cx="5943600" cy="389890"/>
                    <wp:effectExtent l="0" t="0" r="0" b="0"/>
                    <wp:wrapNone/>
                    <wp:docPr id="53" name="Text Box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3600" cy="389890"/>
                            </a:xfrm>
                            <a:prstGeom prst="rect">
                              <a:avLst/>
                            </a:prstGeom>
                            <a:noFill/>
                            <a:ln w="6350">
                              <a:noFill/>
                            </a:ln>
                            <a:effectLst/>
                          </wps:spPr>
                          <wps:txbx>
                            <w:txbxContent>
                              <w:p w14:paraId="64A039E2" w14:textId="56BCE42D" w:rsidR="004F61DD" w:rsidRPr="004F61DD" w:rsidRDefault="00FD15F3">
                                <w:pPr>
                                  <w:pStyle w:val="Subtitle"/>
                                  <w:spacing w:after="0" w:line="240" w:lineRule="auto"/>
                                  <w:rPr>
                                    <w:rFonts w:ascii="Arial" w:hAnsi="Arial" w:cs="Arial"/>
                                    <w:i w:val="0"/>
                                  </w:rPr>
                                </w:pPr>
                                <w:proofErr w:type="gramStart"/>
                                <w:r>
                                  <w:rPr>
                                    <w:rFonts w:ascii="Arial" w:hAnsi="Arial" w:cs="Arial"/>
                                    <w:i w:val="0"/>
                                  </w:rPr>
                                  <w:t xml:space="preserve">August </w:t>
                                </w:r>
                                <w:r w:rsidR="00B964D6">
                                  <w:rPr>
                                    <w:rFonts w:ascii="Arial" w:hAnsi="Arial" w:cs="Arial"/>
                                    <w:i w:val="0"/>
                                  </w:rPr>
                                  <w:t xml:space="preserve"> 2023</w:t>
                                </w:r>
                                <w:proofErr w:type="gramEnd"/>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w14:anchorId="76B2922B" id="_x0000_t202" coordsize="21600,21600" o:spt="202" path="m,l,21600r21600,l21600,xe">
                    <v:stroke joinstyle="miter"/>
                    <v:path gradientshapeok="t" o:connecttype="rect"/>
                  </v:shapetype>
                  <v:shape id="Text Box 53" o:spid="_x0000_s1026" type="#_x0000_t202" alt="&quot;&quot;" style="position:absolute;margin-left:0;margin-top:0;width:468pt;height:30.7pt;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" filled="f" stroked="f" strokeweight=".5pt">
                    <v:textbox style="mso-fit-shape-to-text:t">
                      <w:txbxContent>
                        <w:p w14:paraId="64A039E2" w14:textId="56BCE42D" w:rsidR="004F61DD" w:rsidRPr="004F61DD" w:rsidRDefault="00FD15F3">
                          <w:pPr>
                            <w:pStyle w:val="Subtitle"/>
                            <w:spacing w:after="0" w:line="240" w:lineRule="auto"/>
                            <w:rPr>
                              <w:rFonts w:ascii="Arial" w:hAnsi="Arial" w:cs="Arial"/>
                              <w:i w:val="0"/>
                            </w:rPr>
                          </w:pPr>
                          <w:proofErr w:type="gramStart"/>
                          <w:r>
                            <w:rPr>
                              <w:rFonts w:ascii="Arial" w:hAnsi="Arial" w:cs="Arial"/>
                              <w:i w:val="0"/>
                            </w:rPr>
                            <w:t xml:space="preserve">August </w:t>
                          </w:r>
                          <w:r w:rsidR="00B964D6">
                            <w:rPr>
                              <w:rFonts w:ascii="Arial" w:hAnsi="Arial" w:cs="Arial"/>
                              <w:i w:val="0"/>
                            </w:rPr>
                            <w:t xml:space="preserve"> 2023</w:t>
                          </w:r>
                          <w:proofErr w:type="gramEnd"/>
                        </w:p>
                      </w:txbxContent>
                    </v:textbox>
                    <w10:wrap anchorx="margin" anchory="margin"/>
                  </v:shape>
                </w:pict>
              </mc:Fallback>
            </mc:AlternateContent>
          </w:r>
          <w:r w:rsidR="004F61DD">
            <w:rPr>
              <w:noProof/>
              <w:lang w:eastAsia="en-GB"/>
            </w:rPr>
            <mc:AlternateContent>
              <mc:Choice Requires="wps">
                <w:drawing>
                  <wp:anchor distT="0" distB="0" distL="114300" distR="114300" simplePos="0" relativeHeight="251662336" behindDoc="0" locked="0" layoutInCell="1" allowOverlap="1" wp14:anchorId="79DB394D" wp14:editId="2C856F10">
                    <wp:simplePos x="0" y="0"/>
                    <wp:positionH relativeFrom="margin">
                      <wp:align>center</wp:align>
                    </wp:positionH>
                    <wp:positionV relativeFrom="margin">
                      <wp:align>bottom</wp:align>
                    </wp:positionV>
                    <wp:extent cx="5943600" cy="36195"/>
                    <wp:effectExtent l="0" t="0" r="0" b="0"/>
                    <wp:wrapNone/>
                    <wp:docPr id="55" name="Rectangle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032027D7" id="Rectangle 55" o:spid="_x0000_s1026" alt="&quot;&quot;" style="position:absolute;margin-left:0;margin-top:0;width:468pt;height:2.85pt;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" fillcolor="#4f81bd [3204]" stroked="f" strokeweight="2pt">
                    <w10:wrap anchorx="margin" anchory="margin"/>
                  </v:rect>
                </w:pict>
              </mc:Fallback>
            </mc:AlternateContent>
          </w:r>
          <w:r w:rsidR="004F61DD">
            <w:br w:type="page"/>
          </w:r>
        </w:sdtContent>
      </w:sdt>
      <w:r w:rsidR="004F61DD">
        <w:rPr>
          <w:b/>
          <w:bCs/>
          <w:sz w:val="23"/>
          <w:szCs w:val="23"/>
        </w:rPr>
        <w:t xml:space="preserve">Introduction: </w:t>
      </w:r>
    </w:p>
    <w:p w14:paraId="62CABD61" w14:textId="651BF332" w:rsidR="004F61DD" w:rsidRDefault="004F61DD" w:rsidP="004F61DD">
      <w:pPr>
        <w:pStyle w:val="Default"/>
        <w:rPr>
          <w:sz w:val="23"/>
          <w:szCs w:val="23"/>
        </w:rPr>
      </w:pPr>
      <w:r>
        <w:rPr>
          <w:sz w:val="23"/>
          <w:szCs w:val="23"/>
        </w:rPr>
        <w:t xml:space="preserve">For some children, starting </w:t>
      </w:r>
      <w:r w:rsidR="00FA748D">
        <w:rPr>
          <w:sz w:val="23"/>
          <w:szCs w:val="23"/>
        </w:rPr>
        <w:t>school</w:t>
      </w:r>
      <w:r>
        <w:rPr>
          <w:sz w:val="23"/>
          <w:szCs w:val="23"/>
        </w:rPr>
        <w:t xml:space="preserve"> is their first separation from their main carer, as a result we recognise that ‘parents are a child’s first and most enduring educators’ </w:t>
      </w:r>
      <w:r>
        <w:rPr>
          <w:i/>
          <w:iCs/>
          <w:sz w:val="23"/>
          <w:szCs w:val="23"/>
        </w:rPr>
        <w:t>(</w:t>
      </w:r>
      <w:hyperlink r:id="rId8" w:history="1">
        <w:r w:rsidRPr="002E1C27">
          <w:rPr>
            <w:rStyle w:val="Hyperlink"/>
            <w:i/>
            <w:iCs/>
            <w:sz w:val="23"/>
            <w:szCs w:val="23"/>
          </w:rPr>
          <w:t>Early Years Foundation Stage – Positive Relationships/Parents as Partners</w:t>
        </w:r>
      </w:hyperlink>
      <w:r>
        <w:rPr>
          <w:i/>
          <w:iCs/>
          <w:sz w:val="23"/>
          <w:szCs w:val="23"/>
        </w:rPr>
        <w:t>)</w:t>
      </w:r>
      <w:r>
        <w:rPr>
          <w:sz w:val="23"/>
          <w:szCs w:val="23"/>
        </w:rPr>
        <w:t xml:space="preserve">. It is a major event in a child’s life and this time of transition can be stressful for both children and parents/carers. </w:t>
      </w:r>
    </w:p>
    <w:p w14:paraId="7C4DA1D9" w14:textId="77777777" w:rsidR="002E1C27" w:rsidRDefault="002E1C27" w:rsidP="004F61DD">
      <w:pPr>
        <w:pStyle w:val="Default"/>
        <w:rPr>
          <w:sz w:val="23"/>
          <w:szCs w:val="23"/>
        </w:rPr>
      </w:pPr>
    </w:p>
    <w:p w14:paraId="16D00C9B" w14:textId="77777777" w:rsidR="00FD3A85" w:rsidRDefault="004F61DD" w:rsidP="004F61DD">
      <w:pPr>
        <w:rPr>
          <w:sz w:val="23"/>
          <w:szCs w:val="23"/>
        </w:rPr>
      </w:pPr>
      <w:r>
        <w:rPr>
          <w:sz w:val="23"/>
          <w:szCs w:val="23"/>
        </w:rPr>
        <w:t>To ensure that both children and parents/carers feel supported as they work towards feeling at ease in their new setting, we seek to ensure a smooth transition by working in close partnership with parents and the previous setting the child attended. We believe that it is important for staff to take time to get to know the children, their parents and their home environment.</w:t>
      </w:r>
    </w:p>
    <w:p w14:paraId="46804C08" w14:textId="77777777" w:rsidR="004F61DD" w:rsidRDefault="004F61DD" w:rsidP="004F61DD">
      <w:pPr>
        <w:rPr>
          <w:sz w:val="23"/>
          <w:szCs w:val="23"/>
        </w:rPr>
      </w:pPr>
    </w:p>
    <w:p w14:paraId="4D3F4969" w14:textId="77777777" w:rsidR="004F61DD" w:rsidRDefault="004F61DD" w:rsidP="004F61DD">
      <w:pPr>
        <w:rPr>
          <w:sz w:val="23"/>
          <w:szCs w:val="23"/>
        </w:rPr>
      </w:pPr>
      <w:r>
        <w:rPr>
          <w:sz w:val="23"/>
          <w:szCs w:val="23"/>
        </w:rPr>
        <w:t xml:space="preserve">We aim to be fully accessible to children and families and </w:t>
      </w:r>
      <w:r w:rsidR="00FA748D">
        <w:rPr>
          <w:sz w:val="23"/>
          <w:szCs w:val="23"/>
        </w:rPr>
        <w:t>we</w:t>
      </w:r>
      <w:r>
        <w:rPr>
          <w:sz w:val="23"/>
          <w:szCs w:val="23"/>
        </w:rPr>
        <w:t xml:space="preserve"> recognise that each child will start school with a diversity of individual experiences, attitudes, </w:t>
      </w:r>
      <w:proofErr w:type="gramStart"/>
      <w:r>
        <w:rPr>
          <w:sz w:val="23"/>
          <w:szCs w:val="23"/>
        </w:rPr>
        <w:t>expectations</w:t>
      </w:r>
      <w:proofErr w:type="gramEnd"/>
      <w:r>
        <w:rPr>
          <w:sz w:val="23"/>
          <w:szCs w:val="23"/>
        </w:rPr>
        <w:t xml:space="preserve"> and developmental differences. These need to be </w:t>
      </w:r>
      <w:r w:rsidR="00FA748D">
        <w:rPr>
          <w:sz w:val="23"/>
          <w:szCs w:val="23"/>
        </w:rPr>
        <w:t>considered</w:t>
      </w:r>
      <w:r>
        <w:rPr>
          <w:sz w:val="23"/>
          <w:szCs w:val="23"/>
        </w:rPr>
        <w:t xml:space="preserve"> when settling each child into their new learning environment.</w:t>
      </w:r>
    </w:p>
    <w:p w14:paraId="0FF01A9D" w14:textId="77777777" w:rsidR="004F61DD" w:rsidRDefault="004F61DD" w:rsidP="004F61DD">
      <w:pPr>
        <w:rPr>
          <w:sz w:val="23"/>
          <w:szCs w:val="23"/>
        </w:rPr>
      </w:pPr>
    </w:p>
    <w:p w14:paraId="0939A7DE" w14:textId="77777777" w:rsidR="004F61DD" w:rsidRDefault="004F61DD" w:rsidP="004F61DD">
      <w:pPr>
        <w:pStyle w:val="Default"/>
      </w:pPr>
    </w:p>
    <w:p w14:paraId="03E9B749" w14:textId="77777777" w:rsidR="004F61DD" w:rsidRDefault="004F61DD" w:rsidP="004F61DD">
      <w:pPr>
        <w:pStyle w:val="Default"/>
        <w:rPr>
          <w:sz w:val="23"/>
          <w:szCs w:val="23"/>
        </w:rPr>
      </w:pPr>
      <w:r>
        <w:t xml:space="preserve"> </w:t>
      </w:r>
      <w:r>
        <w:rPr>
          <w:b/>
          <w:bCs/>
          <w:sz w:val="23"/>
          <w:szCs w:val="23"/>
        </w:rPr>
        <w:t xml:space="preserve">Our school aims to: </w:t>
      </w:r>
    </w:p>
    <w:p w14:paraId="38291182" w14:textId="77777777" w:rsidR="004F61DD" w:rsidRDefault="004F61DD" w:rsidP="004F61DD">
      <w:pPr>
        <w:pStyle w:val="Default"/>
        <w:numPr>
          <w:ilvl w:val="0"/>
          <w:numId w:val="1"/>
        </w:numPr>
        <w:spacing w:after="32"/>
        <w:rPr>
          <w:sz w:val="23"/>
          <w:szCs w:val="23"/>
        </w:rPr>
      </w:pPr>
      <w:r>
        <w:rPr>
          <w:sz w:val="23"/>
          <w:szCs w:val="23"/>
        </w:rPr>
        <w:t xml:space="preserve">Make the children feel happy and secure in their new environment in the absence of their parent/carer. </w:t>
      </w:r>
    </w:p>
    <w:p w14:paraId="1A918597" w14:textId="77777777" w:rsidR="004F61DD" w:rsidRDefault="004F61DD" w:rsidP="004F61DD">
      <w:pPr>
        <w:pStyle w:val="Default"/>
        <w:numPr>
          <w:ilvl w:val="0"/>
          <w:numId w:val="1"/>
        </w:numPr>
        <w:spacing w:after="32"/>
        <w:rPr>
          <w:sz w:val="23"/>
          <w:szCs w:val="23"/>
        </w:rPr>
      </w:pPr>
      <w:r>
        <w:rPr>
          <w:sz w:val="23"/>
          <w:szCs w:val="23"/>
        </w:rPr>
        <w:t xml:space="preserve">Make the children feel confident to explore and experiment in their new physical surroundings. </w:t>
      </w:r>
    </w:p>
    <w:p w14:paraId="5BBEB1C5" w14:textId="1CEF9C23" w:rsidR="004F61DD" w:rsidRDefault="004F61DD" w:rsidP="004F61DD">
      <w:pPr>
        <w:pStyle w:val="Default"/>
        <w:numPr>
          <w:ilvl w:val="0"/>
          <w:numId w:val="1"/>
        </w:numPr>
        <w:spacing w:after="32"/>
        <w:rPr>
          <w:sz w:val="23"/>
          <w:szCs w:val="23"/>
        </w:rPr>
      </w:pPr>
      <w:r>
        <w:rPr>
          <w:sz w:val="23"/>
          <w:szCs w:val="23"/>
        </w:rPr>
        <w:t xml:space="preserve">Help the children to develop the independence required to freely access </w:t>
      </w:r>
      <w:r w:rsidR="00B964D6">
        <w:rPr>
          <w:sz w:val="23"/>
          <w:szCs w:val="23"/>
        </w:rPr>
        <w:t>all</w:t>
      </w:r>
      <w:r>
        <w:rPr>
          <w:sz w:val="23"/>
          <w:szCs w:val="23"/>
        </w:rPr>
        <w:t xml:space="preserve"> the resources available in their new environment. </w:t>
      </w:r>
    </w:p>
    <w:p w14:paraId="3DB6AA15" w14:textId="77777777" w:rsidR="004F61DD" w:rsidRDefault="004F61DD" w:rsidP="004F61DD">
      <w:pPr>
        <w:pStyle w:val="Default"/>
        <w:numPr>
          <w:ilvl w:val="0"/>
          <w:numId w:val="1"/>
        </w:numPr>
        <w:spacing w:after="32"/>
        <w:rPr>
          <w:sz w:val="23"/>
          <w:szCs w:val="23"/>
        </w:rPr>
      </w:pPr>
      <w:r>
        <w:rPr>
          <w:sz w:val="23"/>
          <w:szCs w:val="23"/>
        </w:rPr>
        <w:t xml:space="preserve">Support the children to develop positive relationships with both adults and other children. </w:t>
      </w:r>
    </w:p>
    <w:p w14:paraId="23A7C777" w14:textId="77777777" w:rsidR="004F61DD" w:rsidRDefault="004F61DD" w:rsidP="004F61DD">
      <w:pPr>
        <w:pStyle w:val="Default"/>
        <w:numPr>
          <w:ilvl w:val="0"/>
          <w:numId w:val="1"/>
        </w:numPr>
        <w:spacing w:after="32"/>
        <w:rPr>
          <w:sz w:val="23"/>
          <w:szCs w:val="23"/>
        </w:rPr>
      </w:pPr>
      <w:r>
        <w:rPr>
          <w:sz w:val="23"/>
          <w:szCs w:val="23"/>
        </w:rPr>
        <w:t xml:space="preserve">Help children to communicate their needs to others in an appropriate way. </w:t>
      </w:r>
    </w:p>
    <w:p w14:paraId="769BDFEB" w14:textId="77777777" w:rsidR="004F61DD" w:rsidRDefault="004F61DD" w:rsidP="00264B18">
      <w:pPr>
        <w:pStyle w:val="Default"/>
        <w:numPr>
          <w:ilvl w:val="0"/>
          <w:numId w:val="1"/>
        </w:numPr>
        <w:spacing w:after="32"/>
        <w:rPr>
          <w:sz w:val="23"/>
          <w:szCs w:val="23"/>
        </w:rPr>
      </w:pPr>
      <w:r>
        <w:rPr>
          <w:sz w:val="23"/>
          <w:szCs w:val="23"/>
        </w:rPr>
        <w:t xml:space="preserve">Promote appropriate behaviour, with clear expectations and positive reinforcements. </w:t>
      </w:r>
    </w:p>
    <w:p w14:paraId="54EA2358" w14:textId="77777777" w:rsidR="00A962C5" w:rsidRDefault="004F61DD" w:rsidP="00264B18">
      <w:pPr>
        <w:pStyle w:val="Default"/>
        <w:numPr>
          <w:ilvl w:val="0"/>
          <w:numId w:val="1"/>
        </w:numPr>
        <w:spacing w:after="32"/>
        <w:rPr>
          <w:sz w:val="23"/>
          <w:szCs w:val="23"/>
        </w:rPr>
      </w:pPr>
      <w:r>
        <w:rPr>
          <w:sz w:val="23"/>
          <w:szCs w:val="23"/>
        </w:rPr>
        <w:t>Work in partnership with parents</w:t>
      </w:r>
      <w:r w:rsidR="00264B18">
        <w:rPr>
          <w:sz w:val="23"/>
          <w:szCs w:val="23"/>
        </w:rPr>
        <w:t>/carers</w:t>
      </w:r>
      <w:r>
        <w:rPr>
          <w:sz w:val="23"/>
          <w:szCs w:val="23"/>
        </w:rPr>
        <w:t xml:space="preserve"> in their child’s learning.</w:t>
      </w:r>
    </w:p>
    <w:p w14:paraId="355AD33E" w14:textId="4A198B23" w:rsidR="004F61DD" w:rsidRDefault="00A962C5" w:rsidP="00264B18">
      <w:pPr>
        <w:pStyle w:val="Default"/>
        <w:numPr>
          <w:ilvl w:val="0"/>
          <w:numId w:val="1"/>
        </w:numPr>
        <w:spacing w:after="32"/>
        <w:rPr>
          <w:sz w:val="23"/>
          <w:szCs w:val="23"/>
        </w:rPr>
      </w:pPr>
      <w:r>
        <w:rPr>
          <w:sz w:val="23"/>
          <w:szCs w:val="23"/>
        </w:rPr>
        <w:t xml:space="preserve">Have a good transition period, the school and setting to have good dialogue and share records and information (see </w:t>
      </w:r>
      <w:hyperlink r:id="rId9" w:history="1">
        <w:r w:rsidR="00B964D6" w:rsidRPr="00B964D6">
          <w:rPr>
            <w:rStyle w:val="Hyperlink"/>
            <w:sz w:val="23"/>
            <w:szCs w:val="23"/>
          </w:rPr>
          <w:t>Oxfordshire Early Years Foundation Stage Transition Pack</w:t>
        </w:r>
      </w:hyperlink>
      <w:r w:rsidR="00B964D6">
        <w:rPr>
          <w:sz w:val="23"/>
          <w:szCs w:val="23"/>
        </w:rPr>
        <w:t>)</w:t>
      </w:r>
    </w:p>
    <w:p w14:paraId="7866B70E" w14:textId="77777777" w:rsidR="004F61DD" w:rsidRDefault="004F61DD" w:rsidP="00264B18">
      <w:pPr>
        <w:pStyle w:val="Default"/>
        <w:numPr>
          <w:ilvl w:val="0"/>
          <w:numId w:val="1"/>
        </w:numPr>
        <w:spacing w:after="32"/>
        <w:rPr>
          <w:sz w:val="23"/>
          <w:szCs w:val="23"/>
        </w:rPr>
      </w:pPr>
      <w:r>
        <w:rPr>
          <w:sz w:val="23"/>
          <w:szCs w:val="23"/>
        </w:rPr>
        <w:t xml:space="preserve">Support children to build upon the prior experiences and knowledge they have gained in their home environment. </w:t>
      </w:r>
    </w:p>
    <w:p w14:paraId="17898382" w14:textId="77777777" w:rsidR="00264B18" w:rsidRDefault="004F61DD" w:rsidP="00264B18">
      <w:pPr>
        <w:pStyle w:val="Default"/>
        <w:numPr>
          <w:ilvl w:val="0"/>
          <w:numId w:val="1"/>
        </w:numPr>
        <w:rPr>
          <w:sz w:val="23"/>
          <w:szCs w:val="23"/>
        </w:rPr>
      </w:pPr>
      <w:r>
        <w:rPr>
          <w:sz w:val="23"/>
          <w:szCs w:val="23"/>
        </w:rPr>
        <w:t>Encourage and welcome open and honest communication between staff and parents</w:t>
      </w:r>
      <w:r w:rsidR="00264B18">
        <w:rPr>
          <w:sz w:val="23"/>
          <w:szCs w:val="23"/>
        </w:rPr>
        <w:t>/carers</w:t>
      </w:r>
    </w:p>
    <w:p w14:paraId="1186C99A" w14:textId="77777777" w:rsidR="00264B18" w:rsidRPr="00264B18" w:rsidRDefault="00264B18" w:rsidP="00264B18">
      <w:pPr>
        <w:pStyle w:val="Default"/>
        <w:ind w:left="720"/>
        <w:rPr>
          <w:sz w:val="23"/>
          <w:szCs w:val="23"/>
        </w:rPr>
      </w:pPr>
    </w:p>
    <w:p w14:paraId="7AF0D556" w14:textId="77777777" w:rsidR="00264B18" w:rsidRDefault="00264B18" w:rsidP="00264B18">
      <w:pPr>
        <w:pStyle w:val="Default"/>
        <w:rPr>
          <w:sz w:val="23"/>
          <w:szCs w:val="23"/>
        </w:rPr>
      </w:pPr>
      <w:r>
        <w:rPr>
          <w:b/>
          <w:bCs/>
          <w:sz w:val="23"/>
          <w:szCs w:val="23"/>
        </w:rPr>
        <w:t xml:space="preserve">As a staff we aim to: </w:t>
      </w:r>
    </w:p>
    <w:p w14:paraId="3EA24EEF" w14:textId="77777777" w:rsidR="002E1C27" w:rsidRDefault="002E1C27" w:rsidP="00264B18">
      <w:pPr>
        <w:pStyle w:val="Default"/>
        <w:numPr>
          <w:ilvl w:val="0"/>
          <w:numId w:val="2"/>
        </w:numPr>
        <w:spacing w:after="33"/>
        <w:rPr>
          <w:sz w:val="23"/>
          <w:szCs w:val="23"/>
        </w:rPr>
      </w:pPr>
      <w:r>
        <w:rPr>
          <w:sz w:val="23"/>
          <w:szCs w:val="23"/>
        </w:rPr>
        <w:t>Allocate a Key Person to each child/family prior to starting</w:t>
      </w:r>
    </w:p>
    <w:p w14:paraId="04352D85" w14:textId="55948AEB" w:rsidR="00264B18" w:rsidRDefault="00264B18" w:rsidP="00264B18">
      <w:pPr>
        <w:pStyle w:val="Default"/>
        <w:numPr>
          <w:ilvl w:val="0"/>
          <w:numId w:val="2"/>
        </w:numPr>
        <w:spacing w:after="33"/>
        <w:rPr>
          <w:sz w:val="23"/>
          <w:szCs w:val="23"/>
        </w:rPr>
      </w:pPr>
      <w:r>
        <w:rPr>
          <w:sz w:val="23"/>
          <w:szCs w:val="23"/>
        </w:rPr>
        <w:t xml:space="preserve">Show empathy and sensitivity towards new parents/carers and children. </w:t>
      </w:r>
    </w:p>
    <w:p w14:paraId="072002BD" w14:textId="77777777" w:rsidR="00A962C5" w:rsidRDefault="00264B18" w:rsidP="00264B18">
      <w:pPr>
        <w:pStyle w:val="Default"/>
        <w:numPr>
          <w:ilvl w:val="0"/>
          <w:numId w:val="2"/>
        </w:numPr>
        <w:spacing w:after="33"/>
        <w:rPr>
          <w:sz w:val="23"/>
          <w:szCs w:val="23"/>
        </w:rPr>
      </w:pPr>
      <w:r>
        <w:rPr>
          <w:sz w:val="23"/>
          <w:szCs w:val="23"/>
        </w:rPr>
        <w:t xml:space="preserve">Be responsive and flexible by </w:t>
      </w:r>
      <w:r w:rsidR="00FA748D">
        <w:rPr>
          <w:sz w:val="23"/>
          <w:szCs w:val="23"/>
        </w:rPr>
        <w:t>considering</w:t>
      </w:r>
      <w:r>
        <w:rPr>
          <w:sz w:val="23"/>
          <w:szCs w:val="23"/>
        </w:rPr>
        <w:t xml:space="preserve"> the individual needs and experiences of the children and parents/carers.</w:t>
      </w:r>
    </w:p>
    <w:p w14:paraId="7215C1B5" w14:textId="77777777" w:rsidR="00264B18" w:rsidRDefault="00A962C5" w:rsidP="00264B18">
      <w:pPr>
        <w:pStyle w:val="Default"/>
        <w:numPr>
          <w:ilvl w:val="0"/>
          <w:numId w:val="2"/>
        </w:numPr>
        <w:spacing w:after="33"/>
        <w:rPr>
          <w:sz w:val="23"/>
          <w:szCs w:val="23"/>
        </w:rPr>
      </w:pPr>
      <w:r>
        <w:rPr>
          <w:sz w:val="23"/>
          <w:szCs w:val="23"/>
        </w:rPr>
        <w:t>Support children’s individual needs who are in receipt of education and childcare funding entitlements.</w:t>
      </w:r>
      <w:r w:rsidR="00264B18">
        <w:rPr>
          <w:sz w:val="23"/>
          <w:szCs w:val="23"/>
        </w:rPr>
        <w:t xml:space="preserve"> </w:t>
      </w:r>
    </w:p>
    <w:p w14:paraId="47B52DAC" w14:textId="77777777" w:rsidR="00264B18" w:rsidRDefault="00264B18" w:rsidP="00264B18">
      <w:pPr>
        <w:pStyle w:val="Default"/>
        <w:numPr>
          <w:ilvl w:val="0"/>
          <w:numId w:val="2"/>
        </w:numPr>
        <w:spacing w:after="33"/>
        <w:rPr>
          <w:sz w:val="23"/>
          <w:szCs w:val="23"/>
        </w:rPr>
      </w:pPr>
      <w:r>
        <w:rPr>
          <w:sz w:val="23"/>
          <w:szCs w:val="23"/>
        </w:rPr>
        <w:t xml:space="preserve">Take time and provide the space to get to know new children and their parents/carers whilst they are settling in. </w:t>
      </w:r>
    </w:p>
    <w:p w14:paraId="0CA5EF23" w14:textId="77777777" w:rsidR="00264B18" w:rsidRPr="00C12952" w:rsidRDefault="00264B18" w:rsidP="00264B18">
      <w:pPr>
        <w:pStyle w:val="Default"/>
        <w:numPr>
          <w:ilvl w:val="0"/>
          <w:numId w:val="2"/>
        </w:numPr>
        <w:rPr>
          <w:sz w:val="23"/>
          <w:szCs w:val="23"/>
        </w:rPr>
      </w:pPr>
      <w:r>
        <w:rPr>
          <w:sz w:val="23"/>
          <w:szCs w:val="23"/>
        </w:rPr>
        <w:t>Organise and manage the environment in such a way that the children can operate independe</w:t>
      </w:r>
      <w:r w:rsidR="00C12952">
        <w:rPr>
          <w:sz w:val="23"/>
          <w:szCs w:val="23"/>
        </w:rPr>
        <w:t>ntly, safely and imaginatively.</w:t>
      </w:r>
    </w:p>
    <w:p w14:paraId="54D3C869" w14:textId="77777777" w:rsidR="00264B18" w:rsidRDefault="00264B18" w:rsidP="00264B18">
      <w:pPr>
        <w:pStyle w:val="Default"/>
      </w:pPr>
      <w:r>
        <w:t xml:space="preserve"> </w:t>
      </w:r>
    </w:p>
    <w:p w14:paraId="5BBC54E9" w14:textId="77777777" w:rsidR="00264B18" w:rsidRDefault="00264B18" w:rsidP="00264B18">
      <w:pPr>
        <w:pStyle w:val="Default"/>
        <w:rPr>
          <w:sz w:val="23"/>
          <w:szCs w:val="23"/>
        </w:rPr>
      </w:pPr>
      <w:r>
        <w:rPr>
          <w:b/>
          <w:bCs/>
          <w:sz w:val="23"/>
          <w:szCs w:val="23"/>
        </w:rPr>
        <w:t xml:space="preserve">Guidelines and Procedures: </w:t>
      </w:r>
    </w:p>
    <w:p w14:paraId="631256A5" w14:textId="77777777" w:rsidR="00264B18" w:rsidRDefault="00264B18" w:rsidP="00264B18">
      <w:pPr>
        <w:pStyle w:val="Default"/>
        <w:numPr>
          <w:ilvl w:val="0"/>
          <w:numId w:val="3"/>
        </w:numPr>
        <w:spacing w:after="33"/>
        <w:rPr>
          <w:sz w:val="23"/>
          <w:szCs w:val="23"/>
        </w:rPr>
      </w:pPr>
      <w:r>
        <w:rPr>
          <w:sz w:val="23"/>
          <w:szCs w:val="23"/>
        </w:rPr>
        <w:t xml:space="preserve">The children and parents/carers are always warmly welcomed into the classroom. </w:t>
      </w:r>
    </w:p>
    <w:p w14:paraId="5192D646" w14:textId="77777777" w:rsidR="00264B18" w:rsidRDefault="00264B18" w:rsidP="00264B18">
      <w:pPr>
        <w:pStyle w:val="Default"/>
        <w:numPr>
          <w:ilvl w:val="0"/>
          <w:numId w:val="3"/>
        </w:numPr>
        <w:spacing w:after="33"/>
        <w:rPr>
          <w:sz w:val="23"/>
          <w:szCs w:val="23"/>
        </w:rPr>
      </w:pPr>
      <w:r w:rsidRPr="00264B18">
        <w:rPr>
          <w:sz w:val="23"/>
          <w:szCs w:val="23"/>
        </w:rPr>
        <w:t xml:space="preserve"> All children and their parents/carers are made very aware of their individual teacher/key person before they start in the nursery. </w:t>
      </w:r>
    </w:p>
    <w:p w14:paraId="09332F92" w14:textId="77777777" w:rsidR="00264B18" w:rsidRPr="00264B18" w:rsidRDefault="00264B18" w:rsidP="00264B18">
      <w:pPr>
        <w:pStyle w:val="Default"/>
        <w:numPr>
          <w:ilvl w:val="0"/>
          <w:numId w:val="3"/>
        </w:numPr>
        <w:spacing w:after="33"/>
        <w:rPr>
          <w:sz w:val="23"/>
          <w:szCs w:val="23"/>
        </w:rPr>
      </w:pPr>
      <w:r w:rsidRPr="00264B18">
        <w:rPr>
          <w:sz w:val="23"/>
          <w:szCs w:val="23"/>
        </w:rPr>
        <w:t xml:space="preserve">Each teacher/key person is responsible for helping their group of children to become familiar with the nursery and to feel safe and confident within it. </w:t>
      </w:r>
    </w:p>
    <w:p w14:paraId="0BB4BC59" w14:textId="77777777" w:rsidR="00264B18" w:rsidRDefault="00264B18" w:rsidP="00264B18">
      <w:pPr>
        <w:pStyle w:val="Default"/>
        <w:numPr>
          <w:ilvl w:val="0"/>
          <w:numId w:val="3"/>
        </w:numPr>
        <w:spacing w:after="32"/>
        <w:rPr>
          <w:sz w:val="23"/>
          <w:szCs w:val="23"/>
        </w:rPr>
      </w:pPr>
      <w:r>
        <w:rPr>
          <w:sz w:val="23"/>
          <w:szCs w:val="23"/>
        </w:rPr>
        <w:t xml:space="preserve">Each teacher/key person develops a genuine warm and caring professional relationship with each child in their group as well as the child’s parents/carers. </w:t>
      </w:r>
    </w:p>
    <w:p w14:paraId="2FAA60AC" w14:textId="77777777" w:rsidR="00264B18" w:rsidRDefault="00264B18" w:rsidP="00264B18">
      <w:pPr>
        <w:pStyle w:val="Default"/>
        <w:numPr>
          <w:ilvl w:val="0"/>
          <w:numId w:val="3"/>
        </w:numPr>
        <w:spacing w:after="32"/>
        <w:rPr>
          <w:sz w:val="23"/>
          <w:szCs w:val="23"/>
        </w:rPr>
      </w:pPr>
      <w:r>
        <w:rPr>
          <w:sz w:val="23"/>
          <w:szCs w:val="23"/>
        </w:rPr>
        <w:lastRenderedPageBreak/>
        <w:t xml:space="preserve">Each teacher/key person responds sensitively to the feelings, ideas and behaviour of each child in their group and endeavours to meet each child’s </w:t>
      </w:r>
      <w:r w:rsidR="00FA748D">
        <w:rPr>
          <w:sz w:val="23"/>
          <w:szCs w:val="23"/>
        </w:rPr>
        <w:t>needs</w:t>
      </w:r>
      <w:r>
        <w:rPr>
          <w:sz w:val="23"/>
          <w:szCs w:val="23"/>
        </w:rPr>
        <w:t xml:space="preserve"> and those of their parents. </w:t>
      </w:r>
    </w:p>
    <w:p w14:paraId="364B851F" w14:textId="77777777" w:rsidR="00264B18" w:rsidRDefault="00264B18" w:rsidP="00264B18">
      <w:pPr>
        <w:pStyle w:val="Default"/>
        <w:numPr>
          <w:ilvl w:val="0"/>
          <w:numId w:val="3"/>
        </w:numPr>
        <w:spacing w:after="32"/>
        <w:rPr>
          <w:sz w:val="23"/>
          <w:szCs w:val="23"/>
        </w:rPr>
      </w:pPr>
      <w:r>
        <w:rPr>
          <w:sz w:val="23"/>
          <w:szCs w:val="23"/>
        </w:rPr>
        <w:t xml:space="preserve">Information is provided to the parents/carers to familiarise them with daily routines and an overview of the termly and yearly events. </w:t>
      </w:r>
    </w:p>
    <w:p w14:paraId="0A3EB98D" w14:textId="77777777" w:rsidR="00264B18" w:rsidRDefault="00264B18" w:rsidP="00264B18">
      <w:pPr>
        <w:pStyle w:val="Default"/>
        <w:numPr>
          <w:ilvl w:val="0"/>
          <w:numId w:val="3"/>
        </w:numPr>
        <w:spacing w:after="32"/>
        <w:rPr>
          <w:sz w:val="23"/>
          <w:szCs w:val="23"/>
        </w:rPr>
      </w:pPr>
      <w:r>
        <w:rPr>
          <w:sz w:val="23"/>
          <w:szCs w:val="23"/>
        </w:rPr>
        <w:t xml:space="preserve">Parents/carers are asked to complete an ‘All About Me’ form before their child starts at school </w:t>
      </w:r>
      <w:r w:rsidR="00FA748D">
        <w:rPr>
          <w:sz w:val="23"/>
          <w:szCs w:val="23"/>
        </w:rPr>
        <w:t>to</w:t>
      </w:r>
      <w:r>
        <w:rPr>
          <w:sz w:val="23"/>
          <w:szCs w:val="23"/>
        </w:rPr>
        <w:t xml:space="preserve"> give us additional information about each child. </w:t>
      </w:r>
    </w:p>
    <w:p w14:paraId="23610E0C" w14:textId="680CABD1" w:rsidR="00264B18" w:rsidRDefault="00264B18" w:rsidP="00264B18">
      <w:pPr>
        <w:pStyle w:val="Default"/>
        <w:numPr>
          <w:ilvl w:val="0"/>
          <w:numId w:val="3"/>
        </w:numPr>
        <w:spacing w:after="32"/>
        <w:rPr>
          <w:sz w:val="23"/>
          <w:szCs w:val="23"/>
        </w:rPr>
      </w:pPr>
      <w:r>
        <w:rPr>
          <w:sz w:val="23"/>
          <w:szCs w:val="23"/>
        </w:rPr>
        <w:t xml:space="preserve">We encourage the parents/carers to leave their child after </w:t>
      </w:r>
      <w:r w:rsidR="00FA748D">
        <w:rPr>
          <w:sz w:val="23"/>
          <w:szCs w:val="23"/>
        </w:rPr>
        <w:t xml:space="preserve">a brief </w:t>
      </w:r>
      <w:r w:rsidR="002E1C27">
        <w:rPr>
          <w:sz w:val="23"/>
          <w:szCs w:val="23"/>
        </w:rPr>
        <w:t>period</w:t>
      </w:r>
      <w:r>
        <w:rPr>
          <w:sz w:val="23"/>
          <w:szCs w:val="23"/>
        </w:rPr>
        <w:t xml:space="preserve">, with the understanding that if the child has been upset at the </w:t>
      </w:r>
      <w:r w:rsidR="00B964D6">
        <w:rPr>
          <w:sz w:val="23"/>
          <w:szCs w:val="23"/>
        </w:rPr>
        <w:t>separation,</w:t>
      </w:r>
      <w:r>
        <w:rPr>
          <w:sz w:val="23"/>
          <w:szCs w:val="23"/>
        </w:rPr>
        <w:t xml:space="preserve"> we will contact them soon after to reassure them that their child has settled. </w:t>
      </w:r>
    </w:p>
    <w:p w14:paraId="5D64A232" w14:textId="77777777" w:rsidR="00264B18" w:rsidRDefault="00264B18" w:rsidP="00264B18">
      <w:pPr>
        <w:pStyle w:val="Default"/>
        <w:numPr>
          <w:ilvl w:val="0"/>
          <w:numId w:val="3"/>
        </w:numPr>
        <w:spacing w:after="32"/>
        <w:rPr>
          <w:sz w:val="23"/>
          <w:szCs w:val="23"/>
        </w:rPr>
      </w:pPr>
      <w:r>
        <w:rPr>
          <w:sz w:val="23"/>
          <w:szCs w:val="23"/>
        </w:rPr>
        <w:t xml:space="preserve">If the child continues to be upset staff will contact the parent/carer asking them to return to school. </w:t>
      </w:r>
    </w:p>
    <w:p w14:paraId="78AF4F12" w14:textId="77777777" w:rsidR="00264B18" w:rsidRDefault="00A962C5" w:rsidP="00264B18">
      <w:pPr>
        <w:pStyle w:val="Default"/>
        <w:numPr>
          <w:ilvl w:val="0"/>
          <w:numId w:val="3"/>
        </w:numPr>
        <w:spacing w:after="32"/>
        <w:rPr>
          <w:sz w:val="23"/>
          <w:szCs w:val="23"/>
        </w:rPr>
      </w:pPr>
      <w:r>
        <w:rPr>
          <w:sz w:val="23"/>
          <w:szCs w:val="23"/>
        </w:rPr>
        <w:t xml:space="preserve">Headteachers/teachers/transition manager </w:t>
      </w:r>
      <w:r w:rsidR="003312B4">
        <w:rPr>
          <w:sz w:val="23"/>
          <w:szCs w:val="23"/>
        </w:rPr>
        <w:t xml:space="preserve">will have discussions with parents to meet child’s needs as they move into school.  The settling in process will be reviewed on an ongoing basis to plan children’s transitions into school. </w:t>
      </w:r>
    </w:p>
    <w:p w14:paraId="78796FDB" w14:textId="77777777" w:rsidR="00264B18" w:rsidRDefault="00264B18" w:rsidP="00264B18">
      <w:pPr>
        <w:pStyle w:val="Default"/>
        <w:numPr>
          <w:ilvl w:val="0"/>
          <w:numId w:val="3"/>
        </w:numPr>
        <w:spacing w:after="32"/>
        <w:rPr>
          <w:sz w:val="23"/>
          <w:szCs w:val="23"/>
        </w:rPr>
      </w:pPr>
      <w:r>
        <w:rPr>
          <w:sz w:val="23"/>
          <w:szCs w:val="23"/>
        </w:rPr>
        <w:t xml:space="preserve">We offer and undertake ongoing, regular, informal discussions with parents/carers to enable us to build up a picture of their child and the previous experiences they have on arrival to school and share how each day is progressing and how their child is settling in. </w:t>
      </w:r>
    </w:p>
    <w:p w14:paraId="65C50A62" w14:textId="77777777" w:rsidR="003312B4" w:rsidRDefault="00264B18" w:rsidP="00264B18">
      <w:pPr>
        <w:pStyle w:val="Default"/>
        <w:numPr>
          <w:ilvl w:val="0"/>
          <w:numId w:val="3"/>
        </w:numPr>
        <w:spacing w:after="32"/>
        <w:rPr>
          <w:sz w:val="23"/>
          <w:szCs w:val="23"/>
        </w:rPr>
      </w:pPr>
      <w:r>
        <w:rPr>
          <w:sz w:val="23"/>
          <w:szCs w:val="23"/>
        </w:rPr>
        <w:t>Parents/carers are given opportunities to share what they know about their child either in written for</w:t>
      </w:r>
      <w:r w:rsidR="00840F51">
        <w:rPr>
          <w:sz w:val="23"/>
          <w:szCs w:val="23"/>
        </w:rPr>
        <w:t>m or through informal chats</w:t>
      </w:r>
      <w:r>
        <w:rPr>
          <w:sz w:val="23"/>
          <w:szCs w:val="23"/>
        </w:rPr>
        <w:t>. This is used to help plan appropriate activities for the children.</w:t>
      </w:r>
    </w:p>
    <w:p w14:paraId="532C4C1C" w14:textId="77777777" w:rsidR="00264B18" w:rsidRPr="003312B4" w:rsidRDefault="003312B4" w:rsidP="003312B4">
      <w:pPr>
        <w:pStyle w:val="Default"/>
        <w:numPr>
          <w:ilvl w:val="0"/>
          <w:numId w:val="3"/>
        </w:numPr>
        <w:spacing w:after="32"/>
        <w:rPr>
          <w:sz w:val="23"/>
          <w:szCs w:val="23"/>
        </w:rPr>
      </w:pPr>
      <w:r>
        <w:rPr>
          <w:sz w:val="23"/>
          <w:szCs w:val="23"/>
        </w:rPr>
        <w:t>We focus on a child’s social and emotional needs to help children make friends from the beginning of term.</w:t>
      </w:r>
    </w:p>
    <w:p w14:paraId="6570A756" w14:textId="4B02F009" w:rsidR="00264B18" w:rsidRDefault="00264B18" w:rsidP="00264B18">
      <w:pPr>
        <w:pStyle w:val="Default"/>
        <w:numPr>
          <w:ilvl w:val="0"/>
          <w:numId w:val="3"/>
        </w:numPr>
        <w:spacing w:after="32"/>
        <w:rPr>
          <w:sz w:val="23"/>
          <w:szCs w:val="23"/>
        </w:rPr>
      </w:pPr>
      <w:r>
        <w:rPr>
          <w:sz w:val="23"/>
          <w:szCs w:val="23"/>
        </w:rPr>
        <w:t>During the settling in period, activities and exp</w:t>
      </w:r>
      <w:r w:rsidR="00840F51">
        <w:rPr>
          <w:sz w:val="23"/>
          <w:szCs w:val="23"/>
        </w:rPr>
        <w:t>eriences provided in the classroom</w:t>
      </w:r>
      <w:r>
        <w:rPr>
          <w:sz w:val="23"/>
          <w:szCs w:val="23"/>
        </w:rPr>
        <w:t xml:space="preserve"> </w:t>
      </w:r>
      <w:r w:rsidR="00B964D6">
        <w:rPr>
          <w:sz w:val="23"/>
          <w:szCs w:val="23"/>
        </w:rPr>
        <w:t>will help</w:t>
      </w:r>
      <w:r>
        <w:rPr>
          <w:sz w:val="23"/>
          <w:szCs w:val="23"/>
        </w:rPr>
        <w:t xml:space="preserve"> the children settle into their new environment and learn their new daily routines. (These are planned in response to how each child is progressing.) </w:t>
      </w:r>
    </w:p>
    <w:p w14:paraId="2DD06DED" w14:textId="77777777" w:rsidR="00264B18" w:rsidRDefault="00264B18" w:rsidP="00264B18">
      <w:pPr>
        <w:pStyle w:val="Default"/>
        <w:numPr>
          <w:ilvl w:val="0"/>
          <w:numId w:val="3"/>
        </w:numPr>
        <w:spacing w:after="32"/>
        <w:rPr>
          <w:sz w:val="23"/>
          <w:szCs w:val="23"/>
        </w:rPr>
      </w:pPr>
      <w:r>
        <w:rPr>
          <w:sz w:val="23"/>
          <w:szCs w:val="23"/>
        </w:rPr>
        <w:t>An em</w:t>
      </w:r>
      <w:r w:rsidR="00840F51">
        <w:rPr>
          <w:sz w:val="23"/>
          <w:szCs w:val="23"/>
        </w:rPr>
        <w:t>phasis is made in the first</w:t>
      </w:r>
      <w:r>
        <w:rPr>
          <w:sz w:val="23"/>
          <w:szCs w:val="23"/>
        </w:rPr>
        <w:t xml:space="preserve"> term on looking at the children and their families and sharing photographs and home experiences. Displays are centred on the children, their families, experiences and interests. </w:t>
      </w:r>
    </w:p>
    <w:p w14:paraId="3015F537" w14:textId="77777777" w:rsidR="00264B18" w:rsidRDefault="00264B18" w:rsidP="00264B18">
      <w:pPr>
        <w:pStyle w:val="Default"/>
        <w:numPr>
          <w:ilvl w:val="0"/>
          <w:numId w:val="3"/>
        </w:numPr>
        <w:spacing w:after="32"/>
        <w:rPr>
          <w:sz w:val="23"/>
          <w:szCs w:val="23"/>
        </w:rPr>
      </w:pPr>
      <w:r>
        <w:rPr>
          <w:sz w:val="23"/>
          <w:szCs w:val="23"/>
        </w:rPr>
        <w:t>We hold a ‘Settling-in Review’ four to six weeks after th</w:t>
      </w:r>
      <w:r w:rsidR="00840F51">
        <w:rPr>
          <w:sz w:val="23"/>
          <w:szCs w:val="23"/>
        </w:rPr>
        <w:t>e child initially starts</w:t>
      </w:r>
      <w:r>
        <w:rPr>
          <w:sz w:val="23"/>
          <w:szCs w:val="23"/>
        </w:rPr>
        <w:t xml:space="preserve"> to discuss with the parent/carer how their child has settled in, how they are making progress, and how they can support their child at home. </w:t>
      </w:r>
    </w:p>
    <w:p w14:paraId="556D09D5" w14:textId="5635BB7F" w:rsidR="000D1443" w:rsidRDefault="00DB13E7" w:rsidP="00264B18">
      <w:pPr>
        <w:pStyle w:val="Default"/>
        <w:numPr>
          <w:ilvl w:val="0"/>
          <w:numId w:val="3"/>
        </w:numPr>
        <w:spacing w:after="32"/>
        <w:rPr>
          <w:sz w:val="23"/>
          <w:szCs w:val="23"/>
        </w:rPr>
      </w:pPr>
      <w:r>
        <w:rPr>
          <w:sz w:val="23"/>
          <w:szCs w:val="23"/>
        </w:rPr>
        <w:t>If a staggered entry is required it will be discussed fully with parents; we are aware that parents have the right to start their child in a full-time place from the beginning of term</w:t>
      </w:r>
      <w:r w:rsidR="002E1C27">
        <w:rPr>
          <w:sz w:val="23"/>
          <w:szCs w:val="23"/>
        </w:rPr>
        <w:t>; however, this may not suit all children.</w:t>
      </w:r>
    </w:p>
    <w:p w14:paraId="531F1BD3" w14:textId="4ABF6F3F" w:rsidR="00DB13E7" w:rsidRDefault="00264B18" w:rsidP="00840F51">
      <w:pPr>
        <w:pStyle w:val="Default"/>
        <w:numPr>
          <w:ilvl w:val="0"/>
          <w:numId w:val="3"/>
        </w:numPr>
        <w:rPr>
          <w:sz w:val="23"/>
          <w:szCs w:val="23"/>
        </w:rPr>
      </w:pPr>
      <w:r>
        <w:rPr>
          <w:sz w:val="23"/>
          <w:szCs w:val="23"/>
        </w:rPr>
        <w:t xml:space="preserve">A ‘Settling In’ questionnaire is given to all new parents after six weeks to gather feedback and to ensure we are doing all we can to make the process as smooth and happy as possible. </w:t>
      </w:r>
    </w:p>
    <w:p w14:paraId="2D1BA5E5" w14:textId="77777777" w:rsidR="00B964D6" w:rsidRDefault="00B964D6" w:rsidP="00B964D6">
      <w:pPr>
        <w:pStyle w:val="Default"/>
        <w:ind w:left="720"/>
        <w:rPr>
          <w:sz w:val="23"/>
          <w:szCs w:val="23"/>
        </w:rPr>
      </w:pPr>
    </w:p>
    <w:p w14:paraId="6B7B599F" w14:textId="77777777" w:rsidR="00264B18" w:rsidRPr="00DB13E7" w:rsidRDefault="00264B18" w:rsidP="00DB13E7">
      <w:pPr>
        <w:pStyle w:val="Default"/>
        <w:ind w:left="360"/>
        <w:rPr>
          <w:sz w:val="23"/>
          <w:szCs w:val="23"/>
        </w:rPr>
      </w:pPr>
      <w:r w:rsidRPr="00DB13E7">
        <w:rPr>
          <w:b/>
          <w:bCs/>
          <w:sz w:val="23"/>
          <w:szCs w:val="23"/>
        </w:rPr>
        <w:t xml:space="preserve">Ongoing policy review </w:t>
      </w:r>
    </w:p>
    <w:p w14:paraId="762A1F25" w14:textId="77777777" w:rsidR="00840F51" w:rsidRDefault="00264B18" w:rsidP="00264B18">
      <w:pPr>
        <w:pStyle w:val="Default"/>
        <w:numPr>
          <w:ilvl w:val="0"/>
          <w:numId w:val="3"/>
        </w:numPr>
        <w:rPr>
          <w:sz w:val="23"/>
          <w:szCs w:val="23"/>
        </w:rPr>
      </w:pPr>
      <w:r>
        <w:rPr>
          <w:sz w:val="23"/>
          <w:szCs w:val="23"/>
        </w:rPr>
        <w:t>Our Policy and Procedures for ‘Settling-in’ are always open and responsive to feedback from parents/carers and staff. If it is felt worthwhile and helpful additions and changes will be made to the process. In all the things that we do</w:t>
      </w:r>
      <w:r w:rsidR="00840F51">
        <w:rPr>
          <w:sz w:val="23"/>
          <w:szCs w:val="23"/>
        </w:rPr>
        <w:t xml:space="preserve"> to settle children</w:t>
      </w:r>
      <w:r>
        <w:rPr>
          <w:sz w:val="23"/>
          <w:szCs w:val="23"/>
        </w:rPr>
        <w:t>, we very much see it as a close collaboration between home and school as this is the best way to enable the very smoothe</w:t>
      </w:r>
      <w:r w:rsidR="00840F51">
        <w:rPr>
          <w:sz w:val="23"/>
          <w:szCs w:val="23"/>
        </w:rPr>
        <w:t>st and happiest transition</w:t>
      </w:r>
      <w:r>
        <w:rPr>
          <w:sz w:val="23"/>
          <w:szCs w:val="23"/>
        </w:rPr>
        <w:t xml:space="preserve"> for all concerned – parents, child and staff.</w:t>
      </w:r>
    </w:p>
    <w:p w14:paraId="48F9CE58" w14:textId="77777777" w:rsidR="00264B18" w:rsidRDefault="00264B18" w:rsidP="00840F51">
      <w:pPr>
        <w:pStyle w:val="Default"/>
        <w:ind w:left="720"/>
        <w:rPr>
          <w:sz w:val="23"/>
          <w:szCs w:val="23"/>
        </w:rPr>
      </w:pPr>
      <w:r>
        <w:rPr>
          <w:sz w:val="23"/>
          <w:szCs w:val="23"/>
        </w:rPr>
        <w:t xml:space="preserve"> </w:t>
      </w:r>
    </w:p>
    <w:p w14:paraId="5B9355E7" w14:textId="77777777" w:rsidR="00264B18" w:rsidRDefault="00264B18" w:rsidP="00690734">
      <w:pPr>
        <w:pStyle w:val="Default"/>
        <w:rPr>
          <w:sz w:val="23"/>
          <w:szCs w:val="23"/>
        </w:rPr>
      </w:pPr>
      <w:r>
        <w:rPr>
          <w:b/>
          <w:bCs/>
          <w:sz w:val="23"/>
          <w:szCs w:val="23"/>
        </w:rPr>
        <w:t xml:space="preserve">Policy Review: </w:t>
      </w:r>
    </w:p>
    <w:p w14:paraId="1E8F3B81" w14:textId="05477BC2" w:rsidR="00264B18" w:rsidRDefault="00264B18" w:rsidP="00690734">
      <w:pPr>
        <w:pStyle w:val="Default"/>
        <w:rPr>
          <w:sz w:val="23"/>
          <w:szCs w:val="23"/>
        </w:rPr>
      </w:pPr>
      <w:r>
        <w:rPr>
          <w:sz w:val="23"/>
          <w:szCs w:val="23"/>
        </w:rPr>
        <w:t xml:space="preserve">Date reviewed: </w:t>
      </w:r>
      <w:r w:rsidR="00FD15F3">
        <w:rPr>
          <w:sz w:val="23"/>
          <w:szCs w:val="23"/>
        </w:rPr>
        <w:t xml:space="preserve">                        </w:t>
      </w:r>
      <w:r>
        <w:rPr>
          <w:sz w:val="23"/>
          <w:szCs w:val="23"/>
        </w:rPr>
        <w:t xml:space="preserve">Review date: </w:t>
      </w:r>
    </w:p>
    <w:p w14:paraId="5BA1B0C9" w14:textId="77777777" w:rsidR="00FD15F3" w:rsidRDefault="00FD15F3" w:rsidP="002E1C27">
      <w:pPr>
        <w:rPr>
          <w:b/>
        </w:rPr>
      </w:pPr>
    </w:p>
    <w:p w14:paraId="2FABF40E" w14:textId="22636EE3" w:rsidR="00C12952" w:rsidRDefault="00C12952" w:rsidP="002E1C27">
      <w:pPr>
        <w:rPr>
          <w:b/>
        </w:rPr>
      </w:pPr>
      <w:r w:rsidRPr="00C12952">
        <w:rPr>
          <w:b/>
        </w:rPr>
        <w:t>Useful docume</w:t>
      </w:r>
      <w:r w:rsidR="002E1C27">
        <w:rPr>
          <w:b/>
        </w:rPr>
        <w:t>nts</w:t>
      </w:r>
    </w:p>
    <w:p w14:paraId="1731F9CB" w14:textId="6C04A462" w:rsidR="0058416E" w:rsidRPr="0058416E" w:rsidRDefault="001844F4" w:rsidP="0058416E">
      <w:pPr>
        <w:pStyle w:val="ListParagraph"/>
        <w:numPr>
          <w:ilvl w:val="0"/>
          <w:numId w:val="3"/>
        </w:numPr>
        <w:rPr>
          <w:b/>
        </w:rPr>
      </w:pPr>
      <w:hyperlink r:id="rId10" w:history="1">
        <w:r w:rsidR="0058416E" w:rsidRPr="0058416E">
          <w:rPr>
            <w:color w:val="0000FF"/>
            <w:u w:val="single"/>
          </w:rPr>
          <w:t>Early Years Foundation Stage Transition Pack | Oxfordshire County Council</w:t>
        </w:r>
      </w:hyperlink>
    </w:p>
    <w:p w14:paraId="224B644A" w14:textId="5FBDC52E" w:rsidR="002E1C27" w:rsidRPr="002E1C27" w:rsidRDefault="001844F4" w:rsidP="002E1C27">
      <w:pPr>
        <w:pStyle w:val="ListParagraph"/>
        <w:numPr>
          <w:ilvl w:val="0"/>
          <w:numId w:val="3"/>
        </w:numPr>
        <w:rPr>
          <w:b/>
        </w:rPr>
      </w:pPr>
      <w:hyperlink r:id="rId11" w:history="1">
        <w:r w:rsidR="002E1C27" w:rsidRPr="002E1C27">
          <w:rPr>
            <w:color w:val="0000FF"/>
            <w:u w:val="single"/>
          </w:rPr>
          <w:t>Early years toolkit | Oxfordshire County Council</w:t>
        </w:r>
      </w:hyperlink>
      <w:r w:rsidR="002E1C27">
        <w:t xml:space="preserve">  (see attendance section)</w:t>
      </w:r>
    </w:p>
    <w:p w14:paraId="72BE987F" w14:textId="37152766" w:rsidR="00C12952" w:rsidRPr="00277A1B" w:rsidRDefault="001844F4" w:rsidP="00C12952">
      <w:pPr>
        <w:numPr>
          <w:ilvl w:val="0"/>
          <w:numId w:val="4"/>
        </w:numPr>
        <w:autoSpaceDE w:val="0"/>
        <w:autoSpaceDN w:val="0"/>
        <w:rPr>
          <w:rFonts w:eastAsia="Times New Roman"/>
          <w:color w:val="000000"/>
        </w:rPr>
      </w:pPr>
      <w:hyperlink r:id="rId12" w:history="1">
        <w:r w:rsidR="00C12952" w:rsidRPr="00C12952">
          <w:rPr>
            <w:rFonts w:eastAsia="Times New Roman"/>
            <w:color w:val="0000FF" w:themeColor="hyperlink"/>
            <w:u w:val="single"/>
            <w:lang w:eastAsia="en-GB"/>
          </w:rPr>
          <w:t xml:space="preserve">Health and development </w:t>
        </w:r>
        <w:proofErr w:type="gramStart"/>
        <w:r w:rsidR="00C12952" w:rsidRPr="00C12952">
          <w:rPr>
            <w:rFonts w:eastAsia="Times New Roman"/>
            <w:color w:val="0000FF" w:themeColor="hyperlink"/>
            <w:u w:val="single"/>
            <w:lang w:eastAsia="en-GB"/>
          </w:rPr>
          <w:t>two year old</w:t>
        </w:r>
        <w:proofErr w:type="gramEnd"/>
        <w:r w:rsidR="00C12952" w:rsidRPr="00C12952">
          <w:rPr>
            <w:rFonts w:eastAsia="Times New Roman"/>
            <w:color w:val="0000FF" w:themeColor="hyperlink"/>
            <w:u w:val="single"/>
            <w:lang w:eastAsia="en-GB"/>
          </w:rPr>
          <w:t xml:space="preserve"> reviews</w:t>
        </w:r>
      </w:hyperlink>
    </w:p>
    <w:p w14:paraId="419537DD" w14:textId="4B00E0AC" w:rsidR="00277A1B" w:rsidRPr="00C12952" w:rsidRDefault="001844F4" w:rsidP="00C12952">
      <w:pPr>
        <w:numPr>
          <w:ilvl w:val="0"/>
          <w:numId w:val="4"/>
        </w:numPr>
        <w:autoSpaceDE w:val="0"/>
        <w:autoSpaceDN w:val="0"/>
        <w:rPr>
          <w:rFonts w:eastAsia="Times New Roman"/>
          <w:color w:val="000000"/>
        </w:rPr>
      </w:pPr>
      <w:hyperlink r:id="rId13" w:history="1">
        <w:r w:rsidR="00277A1B" w:rsidRPr="00277A1B">
          <w:rPr>
            <w:color w:val="0000FF"/>
            <w:u w:val="single"/>
          </w:rPr>
          <w:t>Early Years Pupil Premium | Oxfordshire County Council</w:t>
        </w:r>
      </w:hyperlink>
    </w:p>
    <w:p w14:paraId="14ED310E" w14:textId="119F962B" w:rsidR="00C12952" w:rsidRPr="002E1C27" w:rsidRDefault="001844F4" w:rsidP="00C12952">
      <w:pPr>
        <w:numPr>
          <w:ilvl w:val="0"/>
          <w:numId w:val="4"/>
        </w:numPr>
        <w:autoSpaceDE w:val="0"/>
        <w:autoSpaceDN w:val="0"/>
        <w:rPr>
          <w:i/>
          <w:color w:val="000000"/>
          <w:sz w:val="22"/>
          <w:szCs w:val="22"/>
        </w:rPr>
      </w:pPr>
      <w:hyperlink r:id="rId14" w:history="1">
        <w:r w:rsidR="00B964D6" w:rsidRPr="00B964D6">
          <w:rPr>
            <w:color w:val="0000FF"/>
            <w:u w:val="single"/>
          </w:rPr>
          <w:t xml:space="preserve">Extra funding for your early </w:t>
        </w:r>
        <w:proofErr w:type="gramStart"/>
        <w:r w:rsidR="00B964D6" w:rsidRPr="00B964D6">
          <w:rPr>
            <w:color w:val="0000FF"/>
            <w:u w:val="single"/>
          </w:rPr>
          <w:t>years</w:t>
        </w:r>
        <w:proofErr w:type="gramEnd"/>
        <w:r w:rsidR="00B964D6" w:rsidRPr="00B964D6">
          <w:rPr>
            <w:color w:val="0000FF"/>
            <w:u w:val="single"/>
          </w:rPr>
          <w:t xml:space="preserve"> provider | Oxfordshire County Council</w:t>
        </w:r>
      </w:hyperlink>
    </w:p>
    <w:p w14:paraId="6A7FB5BC" w14:textId="03070F7E" w:rsidR="00C12952" w:rsidRPr="00FD15F3" w:rsidRDefault="001844F4" w:rsidP="00FD15F3">
      <w:pPr>
        <w:numPr>
          <w:ilvl w:val="0"/>
          <w:numId w:val="4"/>
        </w:numPr>
        <w:autoSpaceDE w:val="0"/>
        <w:autoSpaceDN w:val="0"/>
        <w:rPr>
          <w:i/>
          <w:color w:val="000000"/>
          <w:sz w:val="22"/>
          <w:szCs w:val="22"/>
        </w:rPr>
      </w:pPr>
      <w:hyperlink r:id="rId15" w:history="1">
        <w:r w:rsidR="002E1C27" w:rsidRPr="002E1C27">
          <w:rPr>
            <w:color w:val="0000FF"/>
            <w:u w:val="single"/>
          </w:rPr>
          <w:t>Early Years SEN toolkit | Oxfordshire County Council</w:t>
        </w:r>
      </w:hyperlink>
    </w:p>
    <w:sectPr w:rsidR="00C12952" w:rsidRPr="00FD15F3" w:rsidSect="00FD15F3">
      <w:footerReference w:type="default" r:id="rId16"/>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0472F" w14:textId="77777777" w:rsidR="00690734" w:rsidRDefault="00690734" w:rsidP="00690734">
      <w:r>
        <w:separator/>
      </w:r>
    </w:p>
  </w:endnote>
  <w:endnote w:type="continuationSeparator" w:id="0">
    <w:p w14:paraId="5017D647" w14:textId="77777777" w:rsidR="00690734" w:rsidRDefault="00690734" w:rsidP="00690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75112"/>
      <w:docPartObj>
        <w:docPartGallery w:val="Page Numbers (Bottom of Page)"/>
        <w:docPartUnique/>
      </w:docPartObj>
    </w:sdtPr>
    <w:sdtEndPr>
      <w:rPr>
        <w:noProof/>
      </w:rPr>
    </w:sdtEndPr>
    <w:sdtContent>
      <w:p w14:paraId="5F1F516C" w14:textId="439BDB9A" w:rsidR="00FD15F3" w:rsidRDefault="00FD15F3">
        <w:pPr>
          <w:pStyle w:val="Footer"/>
          <w:jc w:val="center"/>
        </w:pPr>
        <w:r w:rsidRPr="000371FA">
          <w:rPr>
            <w:noProof/>
            <w:sz w:val="12"/>
            <w:lang w:eastAsia="en-GB"/>
          </w:rPr>
          <w:drawing>
            <wp:anchor distT="0" distB="0" distL="114300" distR="114300" simplePos="0" relativeHeight="251659264" behindDoc="0" locked="0" layoutInCell="1" allowOverlap="1" wp14:anchorId="7BE3A9AE" wp14:editId="1602938E">
              <wp:simplePos x="0" y="0"/>
              <wp:positionH relativeFrom="column">
                <wp:posOffset>4905955</wp:posOffset>
              </wp:positionH>
              <wp:positionV relativeFrom="paragraph">
                <wp:posOffset>175260</wp:posOffset>
              </wp:positionV>
              <wp:extent cx="1800860" cy="386715"/>
              <wp:effectExtent l="0" t="0" r="8890" b="0"/>
              <wp:wrapNone/>
              <wp:docPr id="408332020" name="Picture 4083320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332020" name="Picture 40833202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860" cy="38671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64806906" w14:textId="3A7F603D" w:rsidR="00914AC4" w:rsidRDefault="00914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C5B7A" w14:textId="77777777" w:rsidR="00690734" w:rsidRDefault="00690734" w:rsidP="00690734">
      <w:r>
        <w:separator/>
      </w:r>
    </w:p>
  </w:footnote>
  <w:footnote w:type="continuationSeparator" w:id="0">
    <w:p w14:paraId="727E2F0F" w14:textId="77777777" w:rsidR="00690734" w:rsidRDefault="00690734" w:rsidP="00690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64084"/>
    <w:multiLevelType w:val="hybridMultilevel"/>
    <w:tmpl w:val="FA58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32D68"/>
    <w:multiLevelType w:val="hybridMultilevel"/>
    <w:tmpl w:val="58701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755072E"/>
    <w:multiLevelType w:val="hybridMultilevel"/>
    <w:tmpl w:val="8660B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7C3D18"/>
    <w:multiLevelType w:val="hybridMultilevel"/>
    <w:tmpl w:val="F0BC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5015596">
    <w:abstractNumId w:val="0"/>
  </w:num>
  <w:num w:numId="2" w16cid:durableId="739133555">
    <w:abstractNumId w:val="2"/>
  </w:num>
  <w:num w:numId="3" w16cid:durableId="1230732009">
    <w:abstractNumId w:val="3"/>
  </w:num>
  <w:num w:numId="4" w16cid:durableId="1826629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819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1DD"/>
    <w:rsid w:val="000B4310"/>
    <w:rsid w:val="000D1443"/>
    <w:rsid w:val="001844F4"/>
    <w:rsid w:val="00264B18"/>
    <w:rsid w:val="00277A1B"/>
    <w:rsid w:val="002E1C27"/>
    <w:rsid w:val="003312B4"/>
    <w:rsid w:val="003D5E36"/>
    <w:rsid w:val="004000D7"/>
    <w:rsid w:val="00480615"/>
    <w:rsid w:val="004F61DD"/>
    <w:rsid w:val="00504E43"/>
    <w:rsid w:val="0058416E"/>
    <w:rsid w:val="00690734"/>
    <w:rsid w:val="007908F4"/>
    <w:rsid w:val="0081621A"/>
    <w:rsid w:val="00840B18"/>
    <w:rsid w:val="00840F51"/>
    <w:rsid w:val="00914AC4"/>
    <w:rsid w:val="0099570C"/>
    <w:rsid w:val="00A80BB0"/>
    <w:rsid w:val="00A962C5"/>
    <w:rsid w:val="00B964D6"/>
    <w:rsid w:val="00C12952"/>
    <w:rsid w:val="00DB13E7"/>
    <w:rsid w:val="00EA2E18"/>
    <w:rsid w:val="00FA748D"/>
    <w:rsid w:val="00FD15F3"/>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o:shapedefaults>
    <o:shapelayout v:ext="edit">
      <o:idmap v:ext="edit" data="1"/>
    </o:shapelayout>
  </w:shapeDefaults>
  <w:decimalSymbol w:val="."/>
  <w:listSeparator w:val=","/>
  <w14:docId w14:val="03A66DDA"/>
  <w15:docId w15:val="{7CCFD244-6CDC-47A6-8D87-65B32FD8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61D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4F61DD"/>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4F61DD"/>
    <w:pPr>
      <w:numPr>
        <w:ilvl w:val="1"/>
      </w:numPr>
      <w:spacing w:after="200" w:line="276" w:lineRule="auto"/>
    </w:pPr>
    <w:rPr>
      <w:rFonts w:asciiTheme="majorHAnsi" w:eastAsiaTheme="majorEastAsia" w:hAnsiTheme="majorHAnsi" w:cstheme="majorBidi"/>
      <w:i/>
      <w:iCs/>
      <w:color w:val="4F81BD" w:themeColor="accent1"/>
      <w:spacing w:val="15"/>
      <w:lang w:val="en-US" w:eastAsia="ja-JP"/>
    </w:rPr>
  </w:style>
  <w:style w:type="character" w:customStyle="1" w:styleId="SubtitleChar">
    <w:name w:val="Subtitle Char"/>
    <w:basedOn w:val="DefaultParagraphFont"/>
    <w:link w:val="Subtitle"/>
    <w:uiPriority w:val="11"/>
    <w:rsid w:val="004F61DD"/>
    <w:rPr>
      <w:rFonts w:asciiTheme="majorHAnsi" w:eastAsiaTheme="majorEastAsia" w:hAnsiTheme="majorHAnsi" w:cstheme="majorBidi"/>
      <w:i/>
      <w:iCs/>
      <w:color w:val="4F81BD" w:themeColor="accent1"/>
      <w:spacing w:val="15"/>
      <w:lang w:val="en-US" w:eastAsia="ja-JP"/>
    </w:rPr>
  </w:style>
  <w:style w:type="paragraph" w:styleId="BalloonText">
    <w:name w:val="Balloon Text"/>
    <w:basedOn w:val="Normal"/>
    <w:link w:val="BalloonTextChar"/>
    <w:uiPriority w:val="99"/>
    <w:semiHidden/>
    <w:unhideWhenUsed/>
    <w:rsid w:val="004F61DD"/>
    <w:rPr>
      <w:rFonts w:ascii="Tahoma" w:hAnsi="Tahoma" w:cs="Tahoma"/>
      <w:sz w:val="16"/>
      <w:szCs w:val="16"/>
    </w:rPr>
  </w:style>
  <w:style w:type="character" w:customStyle="1" w:styleId="BalloonTextChar">
    <w:name w:val="Balloon Text Char"/>
    <w:basedOn w:val="DefaultParagraphFont"/>
    <w:link w:val="BalloonText"/>
    <w:uiPriority w:val="99"/>
    <w:semiHidden/>
    <w:rsid w:val="004F61DD"/>
    <w:rPr>
      <w:rFonts w:ascii="Tahoma" w:hAnsi="Tahoma" w:cs="Tahoma"/>
      <w:sz w:val="16"/>
      <w:szCs w:val="16"/>
    </w:rPr>
  </w:style>
  <w:style w:type="character" w:customStyle="1" w:styleId="tgc">
    <w:name w:val="_tgc"/>
    <w:basedOn w:val="DefaultParagraphFont"/>
    <w:rsid w:val="004F61DD"/>
  </w:style>
  <w:style w:type="paragraph" w:customStyle="1" w:styleId="Default">
    <w:name w:val="Default"/>
    <w:rsid w:val="004F61DD"/>
    <w:pPr>
      <w:autoSpaceDE w:val="0"/>
      <w:autoSpaceDN w:val="0"/>
      <w:adjustRightInd w:val="0"/>
    </w:pPr>
    <w:rPr>
      <w:color w:val="000000"/>
    </w:rPr>
  </w:style>
  <w:style w:type="paragraph" w:styleId="ListParagraph">
    <w:name w:val="List Paragraph"/>
    <w:basedOn w:val="Normal"/>
    <w:uiPriority w:val="34"/>
    <w:qFormat/>
    <w:rsid w:val="00264B18"/>
    <w:pPr>
      <w:ind w:left="720"/>
      <w:contextualSpacing/>
    </w:pPr>
  </w:style>
  <w:style w:type="paragraph" w:styleId="Header">
    <w:name w:val="header"/>
    <w:basedOn w:val="Normal"/>
    <w:link w:val="HeaderChar"/>
    <w:uiPriority w:val="99"/>
    <w:unhideWhenUsed/>
    <w:rsid w:val="00690734"/>
    <w:pPr>
      <w:tabs>
        <w:tab w:val="center" w:pos="4513"/>
        <w:tab w:val="right" w:pos="9026"/>
      </w:tabs>
    </w:pPr>
  </w:style>
  <w:style w:type="character" w:customStyle="1" w:styleId="HeaderChar">
    <w:name w:val="Header Char"/>
    <w:basedOn w:val="DefaultParagraphFont"/>
    <w:link w:val="Header"/>
    <w:uiPriority w:val="99"/>
    <w:rsid w:val="00690734"/>
  </w:style>
  <w:style w:type="paragraph" w:styleId="Footer">
    <w:name w:val="footer"/>
    <w:basedOn w:val="Normal"/>
    <w:link w:val="FooterChar"/>
    <w:uiPriority w:val="99"/>
    <w:unhideWhenUsed/>
    <w:rsid w:val="00690734"/>
    <w:pPr>
      <w:tabs>
        <w:tab w:val="center" w:pos="4513"/>
        <w:tab w:val="right" w:pos="9026"/>
      </w:tabs>
    </w:pPr>
  </w:style>
  <w:style w:type="character" w:customStyle="1" w:styleId="FooterChar">
    <w:name w:val="Footer Char"/>
    <w:basedOn w:val="DefaultParagraphFont"/>
    <w:link w:val="Footer"/>
    <w:uiPriority w:val="99"/>
    <w:rsid w:val="00690734"/>
  </w:style>
  <w:style w:type="character" w:styleId="Hyperlink">
    <w:name w:val="Hyperlink"/>
    <w:basedOn w:val="DefaultParagraphFont"/>
    <w:uiPriority w:val="99"/>
    <w:unhideWhenUsed/>
    <w:rsid w:val="00B964D6"/>
    <w:rPr>
      <w:color w:val="0000FF" w:themeColor="hyperlink"/>
      <w:u w:val="single"/>
    </w:rPr>
  </w:style>
  <w:style w:type="character" w:styleId="UnresolvedMention">
    <w:name w:val="Unresolved Mention"/>
    <w:basedOn w:val="DefaultParagraphFont"/>
    <w:uiPriority w:val="99"/>
    <w:semiHidden/>
    <w:unhideWhenUsed/>
    <w:rsid w:val="00B96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arly-years-foundation-stage-framework--2" TargetMode="External"/><Relationship Id="rId13" Type="http://schemas.openxmlformats.org/officeDocument/2006/relationships/hyperlink" Target="https://www.oxfordshire.gov.uk/business/information-providers/childrens-services-providers/support-early-years-providers/business-and-funding-childcare-providers/early-education-fund/early-years-pupil-premium"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2.oxfordshire.gov.uk/cms/content/2-year-old-review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fordshire.gov.uk/business/information-providers/childrens-services-providers/support-early-years-providers/early-years-toolkit" TargetMode="External"/><Relationship Id="rId5" Type="http://schemas.openxmlformats.org/officeDocument/2006/relationships/footnotes" Target="footnotes.xml"/><Relationship Id="rId15" Type="http://schemas.openxmlformats.org/officeDocument/2006/relationships/hyperlink" Target="https://www.oxfordshire.gov.uk/business/information-providers/childrens-services-providers/sen-support-providers/early-years-sen-toolkit" TargetMode="External"/><Relationship Id="rId10" Type="http://schemas.openxmlformats.org/officeDocument/2006/relationships/hyperlink" Target="https://www.oxfordshire.gov.uk/business/information-providers/childrens-services-providers/support-early-years-providers/transition-pac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xfordshire.gov.uk/business/information-providers/childrens-services-providers/support-early-years-providers/transition-pack" TargetMode="External"/><Relationship Id="rId14" Type="http://schemas.openxmlformats.org/officeDocument/2006/relationships/hyperlink" Target="https://www.oxfordshire.gov.uk/residents/children-education-and-families/information-parents/find-childcare/help-paying-childcare/extra-funding-provide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269AFBF0BF4E69B18B479727256C5F"/>
        <w:category>
          <w:name w:val="General"/>
          <w:gallery w:val="placeholder"/>
        </w:category>
        <w:types>
          <w:type w:val="bbPlcHdr"/>
        </w:types>
        <w:behaviors>
          <w:behavior w:val="content"/>
        </w:behaviors>
        <w:guid w:val="{C898D7B5-22B1-4E4C-A8B7-24A6DAC92C94}"/>
      </w:docPartPr>
      <w:docPartBody>
        <w:p w:rsidR="00052DAB" w:rsidRDefault="000E768F" w:rsidP="000E768F">
          <w:pPr>
            <w:pStyle w:val="04269AFBF0BF4E69B18B479727256C5F"/>
          </w:pPr>
          <w:r>
            <w:rPr>
              <w:rFonts w:asciiTheme="majorHAnsi" w:hAnsiTheme="majorHAns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37AA"/>
    <w:rsid w:val="00052DAB"/>
    <w:rsid w:val="000E768F"/>
    <w:rsid w:val="007037AA"/>
    <w:rsid w:val="008D7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269AFBF0BF4E69B18B479727256C5F">
    <w:name w:val="04269AFBF0BF4E69B18B479727256C5F"/>
    <w:rsid w:val="000E76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1248</Words>
  <Characters>7119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School settling in policy</vt:lpstr>
    </vt:vector>
  </TitlesOfParts>
  <Company>Oxfordshire County Council</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settling in policy</dc:title>
  <dc:creator>paula.lochrie</dc:creator>
  <cp:lastModifiedBy>White, Suzanne - Oxfordshire County Council</cp:lastModifiedBy>
  <cp:revision>2</cp:revision>
  <dcterms:created xsi:type="dcterms:W3CDTF">2024-01-25T11:10:00Z</dcterms:created>
  <dcterms:modified xsi:type="dcterms:W3CDTF">2024-01-25T11:10:00Z</dcterms:modified>
</cp:coreProperties>
</file>